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9F" w:rsidRPr="000A6274" w:rsidRDefault="0049569F" w:rsidP="0049569F">
      <w:pPr>
        <w:spacing w:line="500" w:lineRule="exact"/>
        <w:rPr>
          <w:rFonts w:hint="eastAsia"/>
          <w:sz w:val="30"/>
          <w:szCs w:val="30"/>
        </w:rPr>
      </w:pPr>
      <w:r w:rsidRPr="000A6274">
        <w:rPr>
          <w:rFonts w:hint="eastAsia"/>
          <w:sz w:val="30"/>
          <w:szCs w:val="30"/>
        </w:rPr>
        <w:t>附件：</w:t>
      </w:r>
    </w:p>
    <w:p w:rsidR="0049569F" w:rsidRPr="00402164" w:rsidRDefault="0049569F" w:rsidP="0049569F">
      <w:pPr>
        <w:spacing w:line="500" w:lineRule="exact"/>
        <w:jc w:val="center"/>
        <w:rPr>
          <w:rFonts w:ascii="黑体" w:eastAsia="黑体" w:hAnsi="黑体" w:hint="eastAsia"/>
          <w:sz w:val="30"/>
          <w:szCs w:val="30"/>
        </w:rPr>
      </w:pPr>
      <w:r w:rsidRPr="00402164">
        <w:rPr>
          <w:rFonts w:ascii="黑体" w:eastAsia="黑体" w:hAnsi="黑体" w:hint="eastAsia"/>
          <w:sz w:val="30"/>
          <w:szCs w:val="30"/>
        </w:rPr>
        <w:t>201</w:t>
      </w:r>
      <w:r>
        <w:rPr>
          <w:rFonts w:ascii="黑体" w:eastAsia="黑体" w:hAnsi="黑体" w:hint="eastAsia"/>
          <w:sz w:val="30"/>
          <w:szCs w:val="30"/>
        </w:rPr>
        <w:t>8</w:t>
      </w:r>
      <w:r w:rsidRPr="00402164">
        <w:rPr>
          <w:rFonts w:ascii="黑体" w:eastAsia="黑体" w:hAnsi="黑体" w:hint="eastAsia"/>
          <w:sz w:val="30"/>
          <w:szCs w:val="30"/>
        </w:rPr>
        <w:t>年度</w:t>
      </w:r>
      <w:r>
        <w:rPr>
          <w:rFonts w:ascii="黑体" w:eastAsia="黑体" w:hAnsi="黑体" w:hint="eastAsia"/>
          <w:sz w:val="30"/>
          <w:szCs w:val="30"/>
        </w:rPr>
        <w:t>中国</w:t>
      </w:r>
      <w:r w:rsidRPr="00402164">
        <w:rPr>
          <w:rFonts w:ascii="黑体" w:eastAsia="黑体" w:hAnsi="黑体" w:hint="eastAsia"/>
          <w:sz w:val="30"/>
          <w:szCs w:val="30"/>
        </w:rPr>
        <w:t>轻工业百强企业名单</w:t>
      </w:r>
    </w:p>
    <w:p w:rsidR="0049569F" w:rsidRDefault="0049569F" w:rsidP="0049569F">
      <w:pPr>
        <w:rPr>
          <w:rFonts w:hint="eastAsia"/>
          <w:sz w:val="28"/>
          <w:szCs w:val="28"/>
        </w:rPr>
      </w:pPr>
    </w:p>
    <w:tbl>
      <w:tblPr>
        <w:tblW w:w="8517" w:type="dxa"/>
        <w:tblInd w:w="96" w:type="dxa"/>
        <w:tblLook w:val="04A0"/>
      </w:tblPr>
      <w:tblGrid>
        <w:gridCol w:w="4690"/>
        <w:gridCol w:w="1843"/>
        <w:gridCol w:w="1984"/>
      </w:tblGrid>
      <w:tr w:rsidR="009513B2" w:rsidRPr="009513B2" w:rsidTr="000505A8">
        <w:trPr>
          <w:trHeight w:hRule="exact" w:val="454"/>
        </w:trPr>
        <w:tc>
          <w:tcPr>
            <w:tcW w:w="4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3B2" w:rsidRPr="009513B2" w:rsidRDefault="009513B2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3B2" w:rsidRPr="009513B2" w:rsidRDefault="009513B2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分数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3B2" w:rsidRPr="009513B2" w:rsidRDefault="009513B2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推荐单位</w:t>
            </w:r>
          </w:p>
        </w:tc>
      </w:tr>
      <w:tr w:rsidR="009513B2" w:rsidRPr="009513B2" w:rsidTr="000505A8">
        <w:trPr>
          <w:trHeight w:hRule="exact" w:val="454"/>
        </w:trPr>
        <w:tc>
          <w:tcPr>
            <w:tcW w:w="4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13B2" w:rsidRPr="009513B2" w:rsidRDefault="009513B2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13B2" w:rsidRPr="009513B2" w:rsidRDefault="009513B2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13B2" w:rsidRPr="009513B2" w:rsidRDefault="009513B2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海尔集团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96.12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家电协会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美的集团股份有限公司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95.60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家电协会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珠海格力电器股份有限公司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95.40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120C16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广东轻工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中国贵州茅台酒厂（集团）有限</w:t>
            </w:r>
            <w:r w:rsidR="00541CA5">
              <w:rPr>
                <w:rFonts w:ascii="宋体" w:hAnsi="宋体" w:cs="宋体" w:hint="eastAsia"/>
                <w:kern w:val="0"/>
                <w:sz w:val="24"/>
                <w:szCs w:val="24"/>
              </w:rPr>
              <w:t>责任</w:t>
            </w: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89.65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酒业协会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天能集团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86.81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电池协会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四川宜宾五粮液集团有限公司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85.76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酒业协会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超威集团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85.17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电池协会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内蒙古伊利实业集团有限公司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83.34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乳品协会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玖龙纸业</w:t>
            </w:r>
            <w:proofErr w:type="gramEnd"/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（控股）有限公司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83.33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造纸协会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山东晨鸣纸业集团股份有限公司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82.30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造纸协会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华泰集团有限公司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81.83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造纸协会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内蒙古蒙牛乳业（集团）股份有限公司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81.66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乳品协会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杭州娃哈哈集团有限公司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81.15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饮料协会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安</w:t>
            </w:r>
            <w:proofErr w:type="gramStart"/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踏体育</w:t>
            </w:r>
            <w:proofErr w:type="gramEnd"/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用品集团有限公司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80.59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皮革协会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山鹰国际控股股份公司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79.80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造纸协会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山东太阳控股集团有限公司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79.47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造纸协会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青岛啤酒股份有限公司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79.39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酒业协会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理文造纸有限公司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79.35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造纸协会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江苏洋河酒厂股份有限公司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79.30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酒业协会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海信家电集团股份有限公司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78.62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家电协会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天津渤海轻工投资集团有限公司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78.44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直报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广州轻工工贸集团有限公司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77.32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直报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波司登</w:t>
            </w:r>
            <w:proofErr w:type="gramEnd"/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77.03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直报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广州万宝集团有限公司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76.93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家电协会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星星集团有限公司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76.72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家电协会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老凤</w:t>
            </w:r>
            <w:proofErr w:type="gramStart"/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祥</w:t>
            </w:r>
            <w:proofErr w:type="gramEnd"/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76.62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上海轻工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香驰控股</w:t>
            </w:r>
            <w:proofErr w:type="gramEnd"/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76.59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直报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北京一轻控股有限责任公司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76.31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直报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中国工艺集团有限公司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75.91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工美协会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新百丽鞋业（深圳）有限公司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75.83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皮革协会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762434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62434">
              <w:rPr>
                <w:rFonts w:ascii="宋体" w:hAnsi="宋体" w:cs="宋体" w:hint="eastAsia"/>
                <w:kern w:val="0"/>
                <w:sz w:val="24"/>
                <w:szCs w:val="24"/>
              </w:rPr>
              <w:t>泸州老窖股份有限公司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75.70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酒业协会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浙江伟星新型建材股份有限公司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75.68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塑料协会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亚太森博中国</w:t>
            </w:r>
            <w:proofErr w:type="gramEnd"/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控股有限公司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75.57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造纸协会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佛山市海天调味食品股份有限公司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75.40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直报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九阳股份有限公司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75.39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家电协会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广东格兰仕集团有限公司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75.14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家电协会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山西杏花村汾酒集团有限责任公司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74.80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酒业协会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杭州老板电器股份有限公司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74.78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9F6D2E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五金</w:t>
            </w:r>
            <w:r w:rsidR="00EE43E9"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广东联塑科技实业有限公司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74.19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塑料协会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辽宁禾丰牧业股份有限公司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74.17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辽宁工信厅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上海海立（集团）股份有限公司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73.86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家电协会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长虹美菱股份有限公司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73.58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家电协会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欧普照明股份有限公司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73.49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照明协会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理士国际技术有限公司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73.36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电池协会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宁波方</w:t>
            </w:r>
            <w:proofErr w:type="gramStart"/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太</w:t>
            </w:r>
            <w:proofErr w:type="gramEnd"/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厨具有限公司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73.36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五金协会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安徽古井集团有限责任公司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73.29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酒业协会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浙江南都电源动力股份有限公司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73.28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电池协会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得力集团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73.24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文体协会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纳爱斯集团有限公司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73.07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洗涤协会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山东博汇集团有限公司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72.99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造纸协会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北京燕京啤酒股份有限公司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72.75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酒业协会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TCL空调器（中山）有限公司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72.58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直报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公元塑业集团有限公司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72.49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塑料协会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中国纸业投资有限公司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72.42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造纸协会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莱克电气股份有限公司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72.39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家电协会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安徽天康（集团）股份有限公司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72.35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直报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骆驼集团股份有限公司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72.11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电池协会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广州立白企业集团有限公司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72.07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洗涤协会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阜</w:t>
            </w:r>
            <w:proofErr w:type="gramEnd"/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丰集团有限公司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72.07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发酵协会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石羊农业控股集团股份有限公司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71.84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陕西经联会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广州市浪奇实业股份有限公司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71.65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洗涤协会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欣旺达电子股份有限公司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71.65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电池协会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风帆有限责任公司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71.65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电池协会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浙江中财管道科技股份有限公司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71.58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塑料协会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李宁（中国）体育用品有限公司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71.55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皮革协会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奥克斯空调股份有限公司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71.45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家电协会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澳柯玛股份有限公司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71.38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家电协会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青岛即发集团股份有限公司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71.33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工美协会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珠海凌达压缩机有限公司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71.32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广东轻工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双</w:t>
            </w:r>
            <w:proofErr w:type="gramStart"/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汇集团</w:t>
            </w:r>
            <w:proofErr w:type="gramEnd"/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化工包装事业部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71.32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塑料协会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杭州金鱼电器集团有限公司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71.25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家电协会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金猴集团有限公司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71.15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皮革协会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上海晨光文具股份有限公司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70.98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制笔协会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奥康集团有限公司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70.97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皮革协会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泰山体育产业集团有限公司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70.92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文体协会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北京三元食品股份有限公司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70.85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乳品协会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浙江省手工业合作社联合社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70.70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直报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威莱（广州）日用品有限公司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70.55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洗涤协会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安徽金禾实业股份有限公司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70.49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添加剂协会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广州珠江啤酒股份有限公司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70.47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广东轻工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康泰塑胶科技集团有限公司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70.47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塑料协会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北京工美集团有限责任公司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70.35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工美协会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浙江泰普森实业集团有限公司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70.35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礼品协会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保龄宝生物股份有限公司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70.33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发酵协会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黄石东贝机电集团有限责任公司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70.24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家电协会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浙江阳光照明电器集团股份有限公司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70.21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照明协会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华帝股份有限公司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70.18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五金协会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雅迪科技集团有限公司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69.86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自行车协会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哈尔滨光宇集团股份有限公司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69.83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电池协会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宁波利时日用品有限公司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69.70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塑料协会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江苏省盐业集团有限责任公司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69.64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直报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伽蓝（集团）股份有限公司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69.61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香化协会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广博集团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69.54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文体协会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双登集团</w:t>
            </w:r>
            <w:proofErr w:type="gramEnd"/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69.50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电池协会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苏州三星电子有限公司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69.44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家电协会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湖南科力远高技术集团有限公司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69.44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电池协会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圣奥集团有限公司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69.41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家具协会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常州星宇车灯股份有限公司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69.38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照明协会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广东华兴玻璃股份有限公司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69.36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玻璃协会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浙江欧诗漫集团有限公司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69.35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香化协会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广东万和新电气股份有限公司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69.32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五金协会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天津富士达集团有限公司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69.01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自行车协会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杰克缝纫机股份有限公司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68.83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缝制协会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梅花生物科技集团股份有限公司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68.79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发酵协会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奥佳华</w:t>
            </w:r>
            <w:proofErr w:type="gramEnd"/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智能健康科技集团股份有限公司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68.79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文体协会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上海太太乐食品有限公司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68.76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上海轻工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浙江中财型材有限责任公司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68.68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塑料协会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江苏隆力奇集团有限公司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68.65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香化协会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菱花集团有限公司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68.59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发酵协会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安琪酵母股份有限公司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68.58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发酵协会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德意控股集团有限公司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68.54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五金协会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山东省</w:t>
            </w:r>
            <w:proofErr w:type="gramStart"/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鲁洲</w:t>
            </w:r>
            <w:r w:rsidR="00D717C0">
              <w:rPr>
                <w:rFonts w:ascii="宋体" w:hAnsi="宋体" w:cs="宋体" w:hint="eastAsia"/>
                <w:kern w:val="0"/>
                <w:sz w:val="24"/>
                <w:szCs w:val="24"/>
              </w:rPr>
              <w:t>食品</w:t>
            </w:r>
            <w:proofErr w:type="gramEnd"/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68.52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直报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华意压缩机股份有限公司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68.52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家电协会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捷安特投资有限公司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68.50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自行车协会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赞宇科技</w:t>
            </w:r>
            <w:proofErr w:type="gramEnd"/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集团股份有限公司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68.44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洗涤协会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四川省宜宾环球集团有限公司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68.43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玻璃协会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雷士集团</w:t>
            </w:r>
            <w:proofErr w:type="gramEnd"/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（香港）有限公司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68.36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照明协会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沈阳桃李面包有限公司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68.33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直报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厦门立达信绿色照明集团有限公司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68.32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照明协会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海南金海浆纸业有限公司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68.27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造纸协会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江苏华富控股集团有限公司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68.27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电池协会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深圳齐心集团股份有限公司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68.16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文体协会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爱玛科技集团股份有限公司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68.11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自行车协会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广东奥马冰箱有限公司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68.11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家电协会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西安银桥乳业（集团）有限公司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68.10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陕西工业联合会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佛山市顺德区锡山家居科技有限公司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68.04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直报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深圳市柏森家居用品有限公司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67.90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家具协会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北京当升材料科技股份有限公司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67.90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电池协会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佛山电器照明股份有限公司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67.80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照明协会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全友家私有限公司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67.78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家具协会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新疆伊力特实业股份有限公司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67.66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酒业协会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北京世纪百强家具有限责任公司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67.55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直报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浙江红蜻蜓鞋业股份有限公司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67.45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皮革协会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康奈集团有限公司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67.43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皮革协会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上海荣威塑胶工业有限公司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67.27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文体协会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横店集团得邦照明股份有限公司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67.25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照明协会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浙江绿源电动车有限公司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67.25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自行车协会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北大先行科技产业有限公司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67.24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电池协会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上海上美化妆品有限公司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67.18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香化协会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云南英茂糖业（集团）有限公司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67.15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直报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武汉金牛经济发展有限公司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67.11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塑料协会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小刀科技股份有限公司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67.10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自行车协会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深圳市喜德盛自行车股份有限公司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66.94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自行车协会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佛山</w:t>
            </w:r>
            <w:proofErr w:type="gramStart"/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欧神诺</w:t>
            </w:r>
            <w:proofErr w:type="gramEnd"/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陶瓷有限公司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66.90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陶瓷协会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扬州工艺美术集团有限公司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66.90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工美协会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中国绍兴黄酒集团有限公司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66.81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酒业协会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珀莱雅化妆品股份有限公司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66.78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香化协会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深圳市国富黄金股份有限公司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66.75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礼品协会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江苏苏盐井神股份有限公司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66.64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直报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A045F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045F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江苏绿能电动车</w:t>
            </w:r>
            <w:proofErr w:type="gramEnd"/>
            <w:r w:rsidRPr="00A045F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66.53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自行车协会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山东百</w:t>
            </w:r>
            <w:proofErr w:type="gramStart"/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龙创园生物</w:t>
            </w:r>
            <w:proofErr w:type="gramEnd"/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66.53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添加剂协会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天津金轮自行车集团有限公司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66.43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自行车协会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晨光生物科技集团股份有限公司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66.30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添加剂协会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上海家化联合股份有限公司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66.29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香化协会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广东三雄极光照明股份有限公司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66.21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照明协会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山东省药用玻璃股份有限公司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66.19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玻璃协会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浙江凯耀照明股份有限公司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66.14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照明协会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青援食品</w:t>
            </w:r>
            <w:proofErr w:type="gramEnd"/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66.04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山东联社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</w:t>
            </w:r>
            <w:proofErr w:type="gramStart"/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卓木王红木家俱</w:t>
            </w:r>
            <w:proofErr w:type="gramEnd"/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65.96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直报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江苏双星彩塑新材料股份有限公司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65.94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塑料协会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德州晶华集团有限公司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65.93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玻璃协会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山东新和成药业有限公司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65.88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香化协会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上工申贝（集团）股份有限公司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65.80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缝制协会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无锡比德文动力科技有限公司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65.75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自行车协会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贝发集团股份有限公司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65.72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制笔协会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DE43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厦门金牌</w:t>
            </w:r>
            <w:r w:rsidR="00DE433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厨</w:t>
            </w: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柜股份有限公司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65.67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五金协会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震旦（中国）有限公司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65.67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家具协会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浙江通天星集团股份有限公司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65.65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皮革协会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贵州国台酒业股份有限公司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65.62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直报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山东圣阳电源股份有限公司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65.61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电池协会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廊坊华日家具股份有限公司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65.59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家具协会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维科技</w:t>
            </w:r>
            <w:proofErr w:type="gramEnd"/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术股份有限公司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65.59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电池协会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宁波埃美柯铜阀门有限公司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65.54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五金协会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安徽德力日用玻璃股份有限公司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65.49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玻璃协会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烟台</w:t>
            </w:r>
            <w:proofErr w:type="gramStart"/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三环锁业集团</w:t>
            </w:r>
            <w:proofErr w:type="gramEnd"/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65.45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五金协会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烟台吉斯家具集团有限公司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65.45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山东家具协会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信泰（福建）科技有限公司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65.39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皮革协会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广东文化长城集团有限公司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65.25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陶瓷协会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广州达意隆包装机械股份有限公司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65.23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轻机协会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资生堂丽源化妆品有限公司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65.22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香化协会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江苏海四达电源股份有限公司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65.17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电池协会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飞亚达(集团)股份有限公司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65.12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钟表协会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杭州永创智能设备股份有限公司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65.01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轻机协会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4F7A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北京玻璃集团公司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64.98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玻璃协会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山东昆达生物科技有限公司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64.98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添加剂协会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山东玉泉食品有限公司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64.90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罐头协会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佛山高明顺成陶瓷有限公司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64.67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kern w:val="0"/>
                <w:sz w:val="24"/>
                <w:szCs w:val="24"/>
              </w:rPr>
              <w:t>陶瓷协会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山东泰山生力源玻璃有限公司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64.65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直报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四川蜀</w:t>
            </w:r>
            <w:proofErr w:type="gramStart"/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玻</w:t>
            </w:r>
            <w:proofErr w:type="gramEnd"/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（集团）有限责任公司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64.46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玻璃协会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湖南华联瓷业股份有限公司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64.32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陶瓷协会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广州珠江钢琴集团股份有限公司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64.15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乐器协会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山东环球渔具股份有限公司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64.10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文体协会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华鸿控股</w:t>
            </w:r>
            <w:proofErr w:type="gramEnd"/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集团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63.94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礼品协会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国投中鲁果汁股份有限公司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63.81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饮料协会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珠海罗西尼表业有限公司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63.74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钟表协会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山东鲁花生物科技有限公司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63.46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直报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河南省宋河酒业股份有限公司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63.21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直报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中粮长城葡萄酒（蓬莱）有限公司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62.69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酒业协会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天津郁美净集团有限公司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62.30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香化协会</w:t>
            </w:r>
          </w:p>
        </w:tc>
      </w:tr>
      <w:tr w:rsidR="00EE43E9" w:rsidRPr="009513B2" w:rsidTr="000505A8">
        <w:trPr>
          <w:trHeight w:hRule="exact" w:val="45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上海安兴实业集团有限公司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EE43E9" w:rsidRDefault="00EE43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43E9">
              <w:rPr>
                <w:rFonts w:ascii="宋体" w:hAnsi="宋体" w:hint="eastAsia"/>
                <w:sz w:val="24"/>
                <w:szCs w:val="24"/>
              </w:rPr>
              <w:t xml:space="preserve">60.93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3E9" w:rsidRPr="009513B2" w:rsidRDefault="00EE43E9" w:rsidP="0095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13B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文体协会</w:t>
            </w:r>
          </w:p>
        </w:tc>
      </w:tr>
    </w:tbl>
    <w:p w:rsidR="00C32F87" w:rsidRPr="0049569F" w:rsidRDefault="00C32F87"/>
    <w:sectPr w:rsidR="00C32F87" w:rsidRPr="0049569F" w:rsidSect="00C32F8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35D" w:rsidRDefault="000C035D" w:rsidP="009F6D2E">
      <w:r>
        <w:separator/>
      </w:r>
    </w:p>
  </w:endnote>
  <w:endnote w:type="continuationSeparator" w:id="0">
    <w:p w:rsidR="000C035D" w:rsidRDefault="000C035D" w:rsidP="009F6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66E" w:rsidRDefault="007F166E">
    <w:pPr>
      <w:pStyle w:val="a4"/>
      <w:jc w:val="center"/>
    </w:pPr>
    <w:fldSimple w:instr=" PAGE   \* MERGEFORMAT ">
      <w:r w:rsidR="00241235" w:rsidRPr="00241235">
        <w:rPr>
          <w:noProof/>
          <w:lang w:val="zh-CN"/>
        </w:rPr>
        <w:t>7</w:t>
      </w:r>
    </w:fldSimple>
  </w:p>
  <w:p w:rsidR="007F166E" w:rsidRDefault="007F16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35D" w:rsidRDefault="000C035D" w:rsidP="009F6D2E">
      <w:r>
        <w:separator/>
      </w:r>
    </w:p>
  </w:footnote>
  <w:footnote w:type="continuationSeparator" w:id="0">
    <w:p w:rsidR="000C035D" w:rsidRDefault="000C035D" w:rsidP="009F6D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69F"/>
    <w:rsid w:val="000505A8"/>
    <w:rsid w:val="000C035D"/>
    <w:rsid w:val="00120C16"/>
    <w:rsid w:val="00210D95"/>
    <w:rsid w:val="00241235"/>
    <w:rsid w:val="002A0C2D"/>
    <w:rsid w:val="003205F2"/>
    <w:rsid w:val="0049569F"/>
    <w:rsid w:val="004F7AEA"/>
    <w:rsid w:val="00541CA5"/>
    <w:rsid w:val="005A41E5"/>
    <w:rsid w:val="00684828"/>
    <w:rsid w:val="00762434"/>
    <w:rsid w:val="007F166E"/>
    <w:rsid w:val="00921EF2"/>
    <w:rsid w:val="009513B2"/>
    <w:rsid w:val="009C0CD4"/>
    <w:rsid w:val="009E1E8A"/>
    <w:rsid w:val="009F6D2E"/>
    <w:rsid w:val="00A045F9"/>
    <w:rsid w:val="00A87F95"/>
    <w:rsid w:val="00AF3697"/>
    <w:rsid w:val="00B2034C"/>
    <w:rsid w:val="00C32F87"/>
    <w:rsid w:val="00D717C0"/>
    <w:rsid w:val="00DE4330"/>
    <w:rsid w:val="00EB6204"/>
    <w:rsid w:val="00EE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6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6D2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6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6D2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767</Words>
  <Characters>4376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王肖涛</dc:creator>
  <cp:lastModifiedBy>王肖涛</cp:lastModifiedBy>
  <cp:revision>2</cp:revision>
  <dcterms:created xsi:type="dcterms:W3CDTF">2019-07-08T07:28:00Z</dcterms:created>
  <dcterms:modified xsi:type="dcterms:W3CDTF">2019-07-08T07:28:00Z</dcterms:modified>
</cp:coreProperties>
</file>