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35" w:lineRule="exact"/>
        <w:rPr>
          <w:sz w:val="24"/>
          <w:szCs w:val="24"/>
          <w:color w:val="auto"/>
        </w:rPr>
      </w:pPr>
    </w:p>
    <w:p>
      <w:pPr>
        <w:jc w:val="center"/>
        <w:ind w:right="-13"/>
        <w:spacing w:after="0" w:line="476" w:lineRule="exact"/>
        <w:rPr>
          <w:sz w:val="20"/>
          <w:szCs w:val="20"/>
          <w:color w:val="auto"/>
        </w:rPr>
      </w:pPr>
      <w:r>
        <w:rPr>
          <w:rFonts w:ascii="微软雅黑" w:cs="微软雅黑" w:eastAsia="微软雅黑" w:hAnsi="微软雅黑"/>
          <w:sz w:val="36"/>
          <w:szCs w:val="36"/>
          <w:b w:val="1"/>
          <w:bCs w:val="1"/>
          <w:color w:val="auto"/>
        </w:rPr>
        <w:t>2018 秋季中国（广州）轻工出口产品展览会 （一期）</w:t>
      </w:r>
    </w:p>
    <w:p>
      <w:pPr>
        <w:sectPr>
          <w:pgSz w:w="11900" w:h="16838" w:orient="portrait"/>
          <w:cols w:equalWidth="0" w:num="1">
            <w:col w:w="9026"/>
          </w:cols>
          <w:pgMar w:left="1440" w:top="1440" w:right="1440" w:bottom="659" w:gutter="0" w:footer="0" w:header="0"/>
        </w:sectPr>
      </w:pPr>
    </w:p>
    <w:p>
      <w:pPr>
        <w:spacing w:after="0" w:line="200" w:lineRule="exact"/>
        <w:rPr>
          <w:sz w:val="24"/>
          <w:szCs w:val="24"/>
          <w:color w:val="auto"/>
        </w:rPr>
      </w:pPr>
    </w:p>
    <w:p>
      <w:pPr>
        <w:spacing w:after="0" w:line="251" w:lineRule="exact"/>
        <w:rPr>
          <w:sz w:val="24"/>
          <w:szCs w:val="24"/>
          <w:color w:val="auto"/>
        </w:rPr>
      </w:pPr>
    </w:p>
    <w:p>
      <w:pPr>
        <w:ind w:left="580"/>
        <w:spacing w:after="0" w:line="317" w:lineRule="exact"/>
        <w:rPr>
          <w:sz w:val="20"/>
          <w:szCs w:val="20"/>
          <w:color w:val="auto"/>
        </w:rPr>
      </w:pPr>
      <w:r>
        <w:rPr>
          <w:rFonts w:ascii="微软雅黑" w:cs="微软雅黑" w:eastAsia="微软雅黑" w:hAnsi="微软雅黑"/>
          <w:sz w:val="24"/>
          <w:szCs w:val="24"/>
          <w:color w:val="auto"/>
        </w:rPr>
        <w:t>时间：2018 年 10 月 14-18 日（与广交会一期同期）</w:t>
      </w:r>
    </w:p>
    <w:p>
      <w:pPr>
        <w:spacing w:after="0" w:line="163" w:lineRule="exact"/>
        <w:rPr>
          <w:sz w:val="24"/>
          <w:szCs w:val="24"/>
          <w:color w:val="auto"/>
        </w:rPr>
      </w:pPr>
    </w:p>
    <w:p>
      <w:pPr>
        <w:ind w:left="580"/>
        <w:spacing w:after="0" w:line="317" w:lineRule="exact"/>
        <w:rPr>
          <w:sz w:val="20"/>
          <w:szCs w:val="20"/>
          <w:color w:val="auto"/>
        </w:rPr>
      </w:pPr>
      <w:r>
        <w:rPr>
          <w:rFonts w:ascii="微软雅黑" w:cs="微软雅黑" w:eastAsia="微软雅黑" w:hAnsi="微软雅黑"/>
          <w:sz w:val="24"/>
          <w:szCs w:val="24"/>
          <w:color w:val="auto"/>
        </w:rPr>
        <w:t>地点：广州国际采购中心（与广交会展馆一路之隔）</w:t>
      </w:r>
    </w:p>
    <w:p>
      <w:pPr>
        <w:spacing w:after="0" w:line="200" w:lineRule="exact"/>
        <w:rPr>
          <w:sz w:val="24"/>
          <w:szCs w:val="24"/>
          <w:color w:val="auto"/>
        </w:rPr>
      </w:pPr>
    </w:p>
    <w:p>
      <w:pPr>
        <w:spacing w:after="0" w:line="200" w:lineRule="exact"/>
        <w:rPr>
          <w:sz w:val="24"/>
          <w:szCs w:val="24"/>
          <w:color w:val="auto"/>
        </w:rPr>
      </w:pPr>
    </w:p>
    <w:p>
      <w:pPr>
        <w:spacing w:after="0" w:line="243" w:lineRule="exact"/>
        <w:rPr>
          <w:sz w:val="24"/>
          <w:szCs w:val="24"/>
          <w:color w:val="auto"/>
        </w:rPr>
      </w:pPr>
    </w:p>
    <w:p>
      <w:pPr>
        <w:ind w:left="580"/>
        <w:spacing w:after="0" w:line="317" w:lineRule="exact"/>
        <w:rPr>
          <w:sz w:val="20"/>
          <w:szCs w:val="20"/>
          <w:color w:val="auto"/>
        </w:rPr>
      </w:pPr>
      <w:r>
        <w:rPr>
          <w:rFonts w:ascii="微软雅黑" w:cs="微软雅黑" w:eastAsia="微软雅黑" w:hAnsi="微软雅黑"/>
          <w:sz w:val="24"/>
          <w:szCs w:val="24"/>
          <w:color w:val="auto"/>
        </w:rPr>
        <w:t>支持单位：中国轻工业联合会</w:t>
      </w:r>
    </w:p>
    <w:p>
      <w:pPr>
        <w:spacing w:after="0" w:line="164" w:lineRule="exact"/>
        <w:rPr>
          <w:sz w:val="24"/>
          <w:szCs w:val="24"/>
          <w:color w:val="auto"/>
        </w:rPr>
      </w:pPr>
    </w:p>
    <w:p>
      <w:pPr>
        <w:ind w:left="580" w:right="3166"/>
        <w:spacing w:after="0" w:line="425" w:lineRule="exact"/>
        <w:rPr>
          <w:sz w:val="20"/>
          <w:szCs w:val="20"/>
          <w:color w:val="auto"/>
        </w:rPr>
      </w:pPr>
      <w:r>
        <w:rPr>
          <w:rFonts w:ascii="微软雅黑" w:cs="微软雅黑" w:eastAsia="微软雅黑" w:hAnsi="微软雅黑"/>
          <w:sz w:val="24"/>
          <w:szCs w:val="24"/>
          <w:color w:val="auto"/>
        </w:rPr>
        <w:t>主办单位：中国国际贸易促进委员会轻工行业分会承办单位：广州国际采购中心有限公司协办单位：东方鹿鸣国际展览有限公司</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7" w:lineRule="exact"/>
        <w:rPr>
          <w:sz w:val="24"/>
          <w:szCs w:val="24"/>
          <w:color w:val="auto"/>
        </w:rPr>
      </w:pPr>
    </w:p>
    <w:p>
      <w:pPr>
        <w:ind w:left="200"/>
        <w:spacing w:after="0" w:line="502" w:lineRule="exact"/>
        <w:rPr>
          <w:sz w:val="20"/>
          <w:szCs w:val="20"/>
          <w:color w:val="auto"/>
        </w:rPr>
      </w:pPr>
      <w:r>
        <w:rPr>
          <w:rFonts w:ascii="黑体" w:cs="黑体" w:eastAsia="黑体" w:hAnsi="黑体"/>
          <w:sz w:val="44"/>
          <w:szCs w:val="44"/>
          <w:i w:val="1"/>
          <w:iCs w:val="1"/>
          <w:color w:val="auto"/>
        </w:rPr>
        <w:t>与广交会同期同区域举行，</w:t>
      </w:r>
    </w:p>
    <w:p>
      <w:pPr>
        <w:spacing w:after="0" w:line="155" w:lineRule="exact"/>
        <w:rPr>
          <w:sz w:val="24"/>
          <w:szCs w:val="24"/>
          <w:color w:val="auto"/>
        </w:rPr>
      </w:pPr>
    </w:p>
    <w:p>
      <w:pPr>
        <w:jc w:val="center"/>
        <w:ind w:right="106"/>
        <w:spacing w:after="0" w:line="400" w:lineRule="exact"/>
        <w:rPr>
          <w:sz w:val="20"/>
          <w:szCs w:val="20"/>
          <w:color w:val="auto"/>
        </w:rPr>
      </w:pPr>
      <w:r>
        <w:rPr>
          <w:rFonts w:ascii="黑体" w:cs="黑体" w:eastAsia="黑体" w:hAnsi="黑体"/>
          <w:sz w:val="35"/>
          <w:szCs w:val="35"/>
          <w:i w:val="1"/>
          <w:iCs w:val="1"/>
          <w:color w:val="auto"/>
        </w:rPr>
        <w:t>共享广交会全球买家资源，共赢无限商机！</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-913765</wp:posOffset>
            </wp:positionH>
            <wp:positionV relativeFrom="paragraph">
              <wp:posOffset>219710</wp:posOffset>
            </wp:positionV>
            <wp:extent cx="7559675" cy="51993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559675" cy="5199380"/>
                    </a:xfrm>
                    <a:prstGeom prst="rect">
                      <a:avLst/>
                    </a:prstGeom>
                    <a:noFill/>
                  </pic:spPr>
                </pic:pic>
              </a:graphicData>
            </a:graphic>
          </wp:anchor>
        </w:drawing>
      </w:r>
    </w:p>
    <w:p>
      <w:pPr>
        <w:sectPr>
          <w:pgSz w:w="11900" w:h="16838" w:orient="portrait"/>
          <w:cols w:equalWidth="0" w:num="1">
            <w:col w:w="9026"/>
          </w:cols>
          <w:pgMar w:left="1440" w:top="1440" w:right="1440" w:bottom="659"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5" w:lineRule="exact"/>
        <w:rPr>
          <w:sz w:val="24"/>
          <w:szCs w:val="24"/>
          <w:color w:val="auto"/>
        </w:rPr>
      </w:pPr>
    </w:p>
    <w:p>
      <w:pPr>
        <w:jc w:val="center"/>
        <w:ind w:right="6"/>
        <w:spacing w:after="0"/>
        <w:rPr>
          <w:sz w:val="20"/>
          <w:szCs w:val="20"/>
          <w:color w:val="auto"/>
        </w:rPr>
      </w:pPr>
      <w:r>
        <w:rPr>
          <w:rFonts w:ascii="Calibri" w:cs="Calibri" w:eastAsia="Calibri" w:hAnsi="Calibri"/>
          <w:sz w:val="18"/>
          <w:szCs w:val="18"/>
          <w:color w:val="auto"/>
        </w:rPr>
        <w:t>1</w:t>
      </w:r>
    </w:p>
    <w:p>
      <w:pPr>
        <w:sectPr>
          <w:pgSz w:w="11900" w:h="16838" w:orient="portrait"/>
          <w:cols w:equalWidth="0" w:num="1">
            <w:col w:w="9026"/>
          </w:cols>
          <w:pgMar w:left="1440" w:top="1440" w:right="1440" w:bottom="659" w:gutter="0" w:footer="0" w:header="0"/>
          <w:type w:val="continuous"/>
        </w:sectPr>
      </w:pPr>
    </w:p>
    <w:bookmarkStart w:id="1" w:name="page2"/>
    <w:bookmarkEnd w:id="1"/>
    <w:p>
      <w:pPr>
        <w:spacing w:after="0" w:line="129" w:lineRule="exact"/>
        <w:rPr>
          <w:sz w:val="20"/>
          <w:szCs w:val="20"/>
          <w:color w:val="auto"/>
        </w:rPr>
      </w:pPr>
    </w:p>
    <w:p>
      <w:pPr>
        <w:ind w:left="600"/>
        <w:spacing w:after="0" w:line="317" w:lineRule="exact"/>
        <w:rPr>
          <w:sz w:val="20"/>
          <w:szCs w:val="20"/>
          <w:color w:val="auto"/>
        </w:rPr>
      </w:pPr>
      <w:r>
        <w:rPr>
          <w:rFonts w:ascii="微软雅黑" w:cs="微软雅黑" w:eastAsia="微软雅黑" w:hAnsi="微软雅黑"/>
          <w:sz w:val="24"/>
          <w:szCs w:val="24"/>
          <w:color w:val="auto"/>
        </w:rPr>
        <w:t>我国轻工产品在国际市场占有很大比重，受到世界各国的普遍欢迎。</w:t>
      </w:r>
    </w:p>
    <w:p>
      <w:pPr>
        <w:spacing w:after="0" w:line="164" w:lineRule="exact"/>
        <w:rPr>
          <w:sz w:val="20"/>
          <w:szCs w:val="20"/>
          <w:color w:val="auto"/>
        </w:rPr>
      </w:pPr>
    </w:p>
    <w:p>
      <w:pPr>
        <w:jc w:val="both"/>
        <w:ind w:firstLine="600"/>
        <w:spacing w:after="0" w:line="439" w:lineRule="exact"/>
        <w:rPr>
          <w:sz w:val="20"/>
          <w:szCs w:val="20"/>
          <w:color w:val="auto"/>
        </w:rPr>
      </w:pPr>
      <w:r>
        <w:rPr>
          <w:rFonts w:ascii="微软雅黑" w:cs="微软雅黑" w:eastAsia="微软雅黑" w:hAnsi="微软雅黑"/>
          <w:sz w:val="24"/>
          <w:szCs w:val="24"/>
          <w:color w:val="auto"/>
        </w:rPr>
        <w:t>作为我国产品出口重要的窗口的广交会，自 2015 年春交会以来，采购商人数、成交金额逆势稳步提升，至 2017 年春交会，采购商人数由 184801 人提升到 196490 人，成交金额由 280.56 亿美元提升到 300.2 亿美元。因此，众多外贸出口企业都把参加广交会作为重要的出口渠道，广交会展位一直供不应求。</w:t>
      </w:r>
    </w:p>
    <w:p>
      <w:pPr>
        <w:spacing w:after="0" w:line="167" w:lineRule="exact"/>
        <w:rPr>
          <w:sz w:val="20"/>
          <w:szCs w:val="20"/>
          <w:color w:val="auto"/>
        </w:rPr>
      </w:pPr>
    </w:p>
    <w:p>
      <w:pPr>
        <w:ind w:right="60" w:firstLine="600"/>
        <w:spacing w:after="0" w:line="425" w:lineRule="exact"/>
        <w:rPr>
          <w:sz w:val="20"/>
          <w:szCs w:val="20"/>
          <w:color w:val="auto"/>
        </w:rPr>
      </w:pPr>
      <w:r>
        <w:rPr>
          <w:rFonts w:ascii="微软雅黑" w:cs="微软雅黑" w:eastAsia="微软雅黑" w:hAnsi="微软雅黑"/>
          <w:sz w:val="24"/>
          <w:szCs w:val="24"/>
          <w:color w:val="auto"/>
        </w:rPr>
        <w:t>为满足广大出口企业的需求，中国国际贸易促进委员会轻工行业分会与广州国际采购中心决定共同举办 2018 中国（广州）国际轻工产品展览会。广州国际采购中心与广交会展馆一路之隔，同期举办，共享 20 万海外采购商资源。</w:t>
      </w:r>
    </w:p>
    <w:p>
      <w:pPr>
        <w:spacing w:after="0" w:line="200" w:lineRule="exact"/>
        <w:rPr>
          <w:sz w:val="20"/>
          <w:szCs w:val="20"/>
          <w:color w:val="auto"/>
        </w:rPr>
      </w:pPr>
    </w:p>
    <w:p>
      <w:pPr>
        <w:spacing w:after="0" w:line="233" w:lineRule="exact"/>
        <w:rPr>
          <w:sz w:val="20"/>
          <w:szCs w:val="20"/>
          <w:color w:val="auto"/>
        </w:rPr>
      </w:pPr>
    </w:p>
    <w:p>
      <w:pPr>
        <w:ind w:left="1260" w:hanging="562"/>
        <w:spacing w:after="0" w:line="370" w:lineRule="exact"/>
        <w:tabs>
          <w:tab w:leader="none" w:pos="1260" w:val="left"/>
        </w:tabs>
        <w:numPr>
          <w:ilvl w:val="1"/>
          <w:numId w:val="1"/>
        </w:numPr>
        <w:rPr>
          <w:rFonts w:ascii="Wingdings" w:cs="Wingdings" w:eastAsia="Wingdings" w:hAnsi="Wingdings"/>
          <w:sz w:val="28"/>
          <w:szCs w:val="28"/>
          <w:b w:val="1"/>
          <w:bCs w:val="1"/>
          <w:color w:val="auto"/>
        </w:rPr>
      </w:pPr>
      <w:r>
        <w:rPr>
          <w:rFonts w:ascii="微软雅黑" w:cs="微软雅黑" w:eastAsia="微软雅黑" w:hAnsi="微软雅黑"/>
          <w:sz w:val="28"/>
          <w:szCs w:val="28"/>
          <w:b w:val="1"/>
          <w:bCs w:val="1"/>
          <w:color w:val="auto"/>
        </w:rPr>
        <w:t>展品类别</w:t>
      </w:r>
    </w:p>
    <w:p>
      <w:pPr>
        <w:spacing w:after="0" w:line="153" w:lineRule="exact"/>
        <w:rPr>
          <w:rFonts w:ascii="Wingdings" w:cs="Wingdings" w:eastAsia="Wingdings" w:hAnsi="Wingdings"/>
          <w:sz w:val="28"/>
          <w:szCs w:val="28"/>
          <w:b w:val="1"/>
          <w:bCs w:val="1"/>
          <w:color w:val="auto"/>
        </w:rPr>
      </w:pPr>
    </w:p>
    <w:p>
      <w:pPr>
        <w:ind w:left="860" w:hanging="262"/>
        <w:spacing w:after="0" w:line="317" w:lineRule="exact"/>
        <w:tabs>
          <w:tab w:leader="none" w:pos="860" w:val="left"/>
        </w:tabs>
        <w:numPr>
          <w:ilvl w:val="0"/>
          <w:numId w:val="1"/>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电子及家电：电子消费品及信息产品、电子电气产品、家用电器产品</w:t>
      </w:r>
    </w:p>
    <w:p>
      <w:pPr>
        <w:spacing w:after="0" w:line="164" w:lineRule="exact"/>
        <w:rPr>
          <w:rFonts w:ascii="微软雅黑" w:cs="微软雅黑" w:eastAsia="微软雅黑" w:hAnsi="微软雅黑"/>
          <w:sz w:val="24"/>
          <w:szCs w:val="24"/>
          <w:color w:val="auto"/>
        </w:rPr>
      </w:pPr>
    </w:p>
    <w:p>
      <w:pPr>
        <w:ind w:right="40" w:firstLine="598"/>
        <w:spacing w:after="0" w:line="398" w:lineRule="exact"/>
        <w:tabs>
          <w:tab w:leader="none" w:pos="864" w:val="left"/>
        </w:tabs>
        <w:numPr>
          <w:ilvl w:val="0"/>
          <w:numId w:val="1"/>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五金：家具五金，建筑五金，装饰五金，门窗五金，铁艺制品，浴室五金，锁具及配件，水暖五金等</w:t>
      </w:r>
    </w:p>
    <w:p>
      <w:pPr>
        <w:spacing w:after="0" w:line="165" w:lineRule="exact"/>
        <w:rPr>
          <w:rFonts w:ascii="微软雅黑" w:cs="微软雅黑" w:eastAsia="微软雅黑" w:hAnsi="微软雅黑"/>
          <w:sz w:val="24"/>
          <w:szCs w:val="24"/>
          <w:color w:val="auto"/>
        </w:rPr>
      </w:pPr>
    </w:p>
    <w:p>
      <w:pPr>
        <w:ind w:right="40" w:firstLine="598"/>
        <w:spacing w:after="0" w:line="398" w:lineRule="exact"/>
        <w:tabs>
          <w:tab w:leader="none" w:pos="864" w:val="left"/>
        </w:tabs>
        <w:numPr>
          <w:ilvl w:val="0"/>
          <w:numId w:val="1"/>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工具：量具，磨具，刃具，手动工具，电动工具，液压气动工具，焊接切割工具，机械工具，农具等</w:t>
      </w:r>
    </w:p>
    <w:p>
      <w:pPr>
        <w:spacing w:after="0" w:line="164" w:lineRule="exact"/>
        <w:rPr>
          <w:rFonts w:ascii="微软雅黑" w:cs="微软雅黑" w:eastAsia="微软雅黑" w:hAnsi="微软雅黑"/>
          <w:sz w:val="24"/>
          <w:szCs w:val="24"/>
          <w:color w:val="auto"/>
        </w:rPr>
      </w:pPr>
    </w:p>
    <w:p>
      <w:pPr>
        <w:ind w:left="860" w:hanging="262"/>
        <w:spacing w:after="0" w:line="317" w:lineRule="exact"/>
        <w:tabs>
          <w:tab w:leader="none" w:pos="860" w:val="left"/>
        </w:tabs>
        <w:numPr>
          <w:ilvl w:val="0"/>
          <w:numId w:val="1"/>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车辆及配件：摩托车、自行车、汽车用品、汽车配件等</w:t>
      </w:r>
    </w:p>
    <w:p>
      <w:pPr>
        <w:spacing w:after="0" w:line="163" w:lineRule="exact"/>
        <w:rPr>
          <w:rFonts w:ascii="微软雅黑" w:cs="微软雅黑" w:eastAsia="微软雅黑" w:hAnsi="微软雅黑"/>
          <w:sz w:val="24"/>
          <w:szCs w:val="24"/>
          <w:color w:val="auto"/>
        </w:rPr>
      </w:pPr>
    </w:p>
    <w:p>
      <w:pPr>
        <w:ind w:left="860" w:hanging="262"/>
        <w:spacing w:after="0" w:line="317" w:lineRule="exact"/>
        <w:tabs>
          <w:tab w:leader="none" w:pos="860" w:val="left"/>
        </w:tabs>
        <w:numPr>
          <w:ilvl w:val="0"/>
          <w:numId w:val="1"/>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照明产品：照明系统应用、电光源、灯具配件</w:t>
      </w:r>
    </w:p>
    <w:p>
      <w:pPr>
        <w:spacing w:after="0" w:line="163" w:lineRule="exact"/>
        <w:rPr>
          <w:rFonts w:ascii="微软雅黑" w:cs="微软雅黑" w:eastAsia="微软雅黑" w:hAnsi="微软雅黑"/>
          <w:sz w:val="24"/>
          <w:szCs w:val="24"/>
          <w:color w:val="auto"/>
        </w:rPr>
      </w:pPr>
    </w:p>
    <w:p>
      <w:pPr>
        <w:ind w:left="860" w:hanging="262"/>
        <w:spacing w:after="0" w:line="317" w:lineRule="exact"/>
        <w:tabs>
          <w:tab w:leader="none" w:pos="860" w:val="left"/>
        </w:tabs>
        <w:numPr>
          <w:ilvl w:val="0"/>
          <w:numId w:val="1"/>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建筑及装饰材料、卫浴设备</w:t>
      </w:r>
    </w:p>
    <w:p>
      <w:pPr>
        <w:spacing w:after="0" w:line="200" w:lineRule="exact"/>
        <w:rPr>
          <w:rFonts w:ascii="微软雅黑" w:cs="微软雅黑" w:eastAsia="微软雅黑" w:hAnsi="微软雅黑"/>
          <w:sz w:val="24"/>
          <w:szCs w:val="24"/>
          <w:color w:val="auto"/>
        </w:rPr>
      </w:pPr>
    </w:p>
    <w:p>
      <w:pPr>
        <w:spacing w:after="0" w:line="232" w:lineRule="exact"/>
        <w:rPr>
          <w:rFonts w:ascii="微软雅黑" w:cs="微软雅黑" w:eastAsia="微软雅黑" w:hAnsi="微软雅黑"/>
          <w:sz w:val="24"/>
          <w:szCs w:val="24"/>
          <w:color w:val="auto"/>
        </w:rPr>
      </w:pPr>
    </w:p>
    <w:p>
      <w:pPr>
        <w:ind w:left="1260" w:hanging="562"/>
        <w:spacing w:after="0" w:line="370" w:lineRule="exact"/>
        <w:tabs>
          <w:tab w:leader="none" w:pos="1260" w:val="left"/>
        </w:tabs>
        <w:numPr>
          <w:ilvl w:val="1"/>
          <w:numId w:val="1"/>
        </w:numPr>
        <w:rPr>
          <w:rFonts w:ascii="Wingdings" w:cs="Wingdings" w:eastAsia="Wingdings" w:hAnsi="Wingdings"/>
          <w:sz w:val="28"/>
          <w:szCs w:val="28"/>
          <w:b w:val="1"/>
          <w:bCs w:val="1"/>
          <w:color w:val="auto"/>
        </w:rPr>
      </w:pPr>
      <w:r>
        <w:rPr>
          <w:rFonts w:ascii="微软雅黑" w:cs="微软雅黑" w:eastAsia="微软雅黑" w:hAnsi="微软雅黑"/>
          <w:sz w:val="28"/>
          <w:szCs w:val="28"/>
          <w:b w:val="1"/>
          <w:bCs w:val="1"/>
          <w:color w:val="auto"/>
        </w:rPr>
        <w:t>宣传推广</w:t>
      </w:r>
    </w:p>
    <w:p>
      <w:pPr>
        <w:spacing w:after="0" w:line="154" w:lineRule="exact"/>
        <w:rPr>
          <w:rFonts w:ascii="Wingdings" w:cs="Wingdings" w:eastAsia="Wingdings" w:hAnsi="Wingdings"/>
          <w:sz w:val="28"/>
          <w:szCs w:val="28"/>
          <w:b w:val="1"/>
          <w:bCs w:val="1"/>
          <w:color w:val="auto"/>
        </w:rPr>
      </w:pPr>
    </w:p>
    <w:p>
      <w:pPr>
        <w:jc w:val="both"/>
        <w:ind w:right="40" w:firstLine="598"/>
        <w:spacing w:after="0" w:line="425" w:lineRule="exact"/>
        <w:tabs>
          <w:tab w:leader="none" w:pos="864" w:val="left"/>
        </w:tabs>
        <w:numPr>
          <w:ilvl w:val="0"/>
          <w:numId w:val="1"/>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专业媒体宣传：阿里巴巴、世界工厂网、慧聪网、环球资源、中国供应商等综合性 B2B 网站以及中国陶瓷餐具网、全球五金网、中国家具网、中国厨具网、中华卫浴网、中国礼品网、中华陶瓷网、《环球五金》等专业媒体</w:t>
      </w:r>
    </w:p>
    <w:p>
      <w:pPr>
        <w:spacing w:after="0" w:line="165" w:lineRule="exact"/>
        <w:rPr>
          <w:rFonts w:ascii="微软雅黑" w:cs="微软雅黑" w:eastAsia="微软雅黑" w:hAnsi="微软雅黑"/>
          <w:sz w:val="24"/>
          <w:szCs w:val="24"/>
          <w:color w:val="auto"/>
        </w:rPr>
      </w:pPr>
    </w:p>
    <w:p>
      <w:pPr>
        <w:ind w:right="180" w:firstLine="598"/>
        <w:spacing w:after="0" w:line="425" w:lineRule="exact"/>
        <w:tabs>
          <w:tab w:leader="none" w:pos="864" w:val="left"/>
        </w:tabs>
        <w:numPr>
          <w:ilvl w:val="0"/>
          <w:numId w:val="1"/>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行业协会推广：与中国家用电器协会、中国五金制品协会、中国陶瓷工业协会、中国照明电器协会、中国日用杂品工业协会、中国自行车协会、中国家具协会等相关行业协会合作，向协会会员推广本展会</w:t>
      </w:r>
    </w:p>
    <w:p>
      <w:pPr>
        <w:spacing w:after="0" w:line="165" w:lineRule="exact"/>
        <w:rPr>
          <w:rFonts w:ascii="微软雅黑" w:cs="微软雅黑" w:eastAsia="微软雅黑" w:hAnsi="微软雅黑"/>
          <w:sz w:val="24"/>
          <w:szCs w:val="24"/>
          <w:color w:val="auto"/>
        </w:rPr>
      </w:pPr>
    </w:p>
    <w:p>
      <w:pPr>
        <w:ind w:right="40" w:firstLine="598"/>
        <w:spacing w:after="0" w:line="425" w:lineRule="exact"/>
        <w:tabs>
          <w:tab w:leader="none" w:pos="864" w:val="left"/>
        </w:tabs>
        <w:numPr>
          <w:ilvl w:val="0"/>
          <w:numId w:val="1"/>
        </w:numPr>
        <w:rPr>
          <w:rFonts w:ascii="微软雅黑" w:cs="微软雅黑" w:eastAsia="微软雅黑" w:hAnsi="微软雅黑"/>
          <w:sz w:val="23"/>
          <w:szCs w:val="23"/>
          <w:color w:val="auto"/>
        </w:rPr>
      </w:pPr>
      <w:r>
        <w:rPr>
          <w:rFonts w:ascii="微软雅黑" w:cs="微软雅黑" w:eastAsia="微软雅黑" w:hAnsi="微软雅黑"/>
          <w:sz w:val="23"/>
          <w:szCs w:val="23"/>
          <w:color w:val="auto"/>
        </w:rPr>
        <w:t>海外商协会合作：与华南美国商会、欧美工商会、中国西班牙商会、广州韩国商会、中非经济文化交流促进会、中国意大利商会广东分会、阿根廷南中国商会、香港贸易促进会、广东土耳其商人协会、中国—阿拉伯经济文化联合会等国际商协会机</w:t>
      </w:r>
    </w:p>
    <w:p>
      <w:pPr>
        <w:sectPr>
          <w:pgSz w:w="11900" w:h="16838" w:orient="portrait"/>
          <w:cols w:equalWidth="0" w:num="1">
            <w:col w:w="9060"/>
          </w:cols>
          <w:pgMar w:left="1420" w:top="1440" w:right="1426" w:bottom="659" w:gutter="0" w:footer="0" w:header="0"/>
        </w:sectPr>
      </w:pPr>
    </w:p>
    <w:p>
      <w:pPr>
        <w:spacing w:after="0" w:line="200" w:lineRule="exact"/>
        <w:rPr>
          <w:sz w:val="20"/>
          <w:szCs w:val="20"/>
          <w:color w:val="auto"/>
        </w:rPr>
      </w:pPr>
    </w:p>
    <w:p>
      <w:pPr>
        <w:spacing w:after="0" w:line="206" w:lineRule="exact"/>
        <w:rPr>
          <w:sz w:val="20"/>
          <w:szCs w:val="20"/>
          <w:color w:val="auto"/>
        </w:rPr>
      </w:pPr>
    </w:p>
    <w:p>
      <w:pPr>
        <w:jc w:val="center"/>
        <w:spacing w:after="0"/>
        <w:rPr>
          <w:sz w:val="20"/>
          <w:szCs w:val="20"/>
          <w:color w:val="auto"/>
        </w:rPr>
      </w:pPr>
      <w:r>
        <w:rPr>
          <w:rFonts w:ascii="Calibri" w:cs="Calibri" w:eastAsia="Calibri" w:hAnsi="Calibri"/>
          <w:sz w:val="18"/>
          <w:szCs w:val="18"/>
          <w:color w:val="auto"/>
        </w:rPr>
        <w:t>2</w:t>
      </w:r>
    </w:p>
    <w:p>
      <w:pPr>
        <w:sectPr>
          <w:pgSz w:w="11900" w:h="16838" w:orient="portrait"/>
          <w:cols w:equalWidth="0" w:num="1">
            <w:col w:w="9060"/>
          </w:cols>
          <w:pgMar w:left="1420" w:top="1440" w:right="1426" w:bottom="659" w:gutter="0" w:footer="0" w:header="0"/>
          <w:type w:val="continuous"/>
        </w:sectPr>
      </w:pPr>
    </w:p>
    <w:bookmarkStart w:id="2" w:name="page3"/>
    <w:bookmarkEnd w:id="2"/>
    <w:p>
      <w:pPr>
        <w:spacing w:after="0" w:line="129" w:lineRule="exact"/>
        <w:rPr>
          <w:sz w:val="20"/>
          <w:szCs w:val="20"/>
          <w:color w:val="auto"/>
        </w:rPr>
      </w:pPr>
    </w:p>
    <w:p>
      <w:pPr>
        <w:spacing w:after="0" w:line="317" w:lineRule="exact"/>
        <w:rPr>
          <w:sz w:val="20"/>
          <w:szCs w:val="20"/>
          <w:color w:val="auto"/>
        </w:rPr>
      </w:pPr>
      <w:r>
        <w:rPr>
          <w:rFonts w:ascii="微软雅黑" w:cs="微软雅黑" w:eastAsia="微软雅黑" w:hAnsi="微软雅黑"/>
          <w:sz w:val="24"/>
          <w:szCs w:val="24"/>
          <w:color w:val="auto"/>
        </w:rPr>
        <w:t>构建立关系，进行全球性宣传推广、组织采购商</w:t>
      </w:r>
    </w:p>
    <w:p>
      <w:pPr>
        <w:spacing w:after="0" w:line="164" w:lineRule="exact"/>
        <w:rPr>
          <w:sz w:val="20"/>
          <w:szCs w:val="20"/>
          <w:color w:val="auto"/>
        </w:rPr>
      </w:pPr>
    </w:p>
    <w:p>
      <w:pPr>
        <w:ind w:right="26" w:firstLine="600"/>
        <w:spacing w:after="0" w:line="398" w:lineRule="exact"/>
        <w:rPr>
          <w:sz w:val="20"/>
          <w:szCs w:val="20"/>
          <w:color w:val="auto"/>
        </w:rPr>
      </w:pPr>
      <w:r>
        <w:rPr>
          <w:rFonts w:ascii="微软雅黑" w:cs="微软雅黑" w:eastAsia="微软雅黑" w:hAnsi="微软雅黑"/>
          <w:sz w:val="24"/>
          <w:szCs w:val="24"/>
          <w:color w:val="auto"/>
        </w:rPr>
        <w:t>◆ 会展现场推广：与中国建博会、深圳电子展、中国五金博览会、深圳家居礼品展、广州国际照明展等相关会展建立合作关系，展会期间在现场开展宣传工作</w:t>
      </w:r>
    </w:p>
    <w:p>
      <w:pPr>
        <w:spacing w:after="0" w:line="165" w:lineRule="exact"/>
        <w:rPr>
          <w:sz w:val="20"/>
          <w:szCs w:val="20"/>
          <w:color w:val="auto"/>
        </w:rPr>
      </w:pPr>
    </w:p>
    <w:p>
      <w:pPr>
        <w:ind w:right="406" w:firstLine="600"/>
        <w:spacing w:after="0" w:line="398" w:lineRule="exact"/>
        <w:rPr>
          <w:sz w:val="20"/>
          <w:szCs w:val="20"/>
          <w:color w:val="auto"/>
        </w:rPr>
      </w:pPr>
      <w:r>
        <w:rPr>
          <w:rFonts w:ascii="微软雅黑" w:cs="微软雅黑" w:eastAsia="微软雅黑" w:hAnsi="微软雅黑"/>
          <w:sz w:val="24"/>
          <w:szCs w:val="24"/>
          <w:color w:val="auto"/>
        </w:rPr>
        <w:t>◆ 外贸平台推广：在主流外贸平台如阿里巴巴（alibaba），环球资源(Global Sources)，中国制造（made in China）等网站的会展发布展会信息</w:t>
      </w:r>
    </w:p>
    <w:p>
      <w:pPr>
        <w:spacing w:after="0" w:line="165" w:lineRule="exact"/>
        <w:rPr>
          <w:sz w:val="20"/>
          <w:szCs w:val="20"/>
          <w:color w:val="auto"/>
        </w:rPr>
      </w:pPr>
    </w:p>
    <w:p>
      <w:pPr>
        <w:ind w:right="6" w:firstLine="600"/>
        <w:spacing w:after="0" w:line="398" w:lineRule="exact"/>
        <w:rPr>
          <w:sz w:val="20"/>
          <w:szCs w:val="20"/>
          <w:color w:val="auto"/>
        </w:rPr>
      </w:pPr>
      <w:r>
        <w:rPr>
          <w:rFonts w:ascii="微软雅黑" w:cs="微软雅黑" w:eastAsia="微软雅黑" w:hAnsi="微软雅黑"/>
          <w:sz w:val="24"/>
          <w:szCs w:val="24"/>
          <w:color w:val="auto"/>
        </w:rPr>
        <w:t>◆ 外商直接推广：通过承办单位的现有买家数据库，向 8 万外商推广展会动态、展商产品信息</w:t>
      </w:r>
    </w:p>
    <w:p>
      <w:pPr>
        <w:spacing w:after="0" w:line="200" w:lineRule="exact"/>
        <w:rPr>
          <w:sz w:val="20"/>
          <w:szCs w:val="20"/>
          <w:color w:val="auto"/>
        </w:rPr>
      </w:pPr>
    </w:p>
    <w:p>
      <w:pPr>
        <w:spacing w:after="0" w:line="234" w:lineRule="exact"/>
        <w:rPr>
          <w:sz w:val="20"/>
          <w:szCs w:val="20"/>
          <w:color w:val="auto"/>
        </w:rPr>
      </w:pPr>
    </w:p>
    <w:p>
      <w:pPr>
        <w:ind w:left="1260" w:hanging="562"/>
        <w:spacing w:after="0" w:line="370" w:lineRule="exact"/>
        <w:tabs>
          <w:tab w:leader="none" w:pos="1260" w:val="left"/>
        </w:tabs>
        <w:numPr>
          <w:ilvl w:val="1"/>
          <w:numId w:val="2"/>
        </w:numPr>
        <w:rPr>
          <w:rFonts w:ascii="Wingdings" w:cs="Wingdings" w:eastAsia="Wingdings" w:hAnsi="Wingdings"/>
          <w:sz w:val="28"/>
          <w:szCs w:val="28"/>
          <w:b w:val="1"/>
          <w:bCs w:val="1"/>
          <w:color w:val="auto"/>
        </w:rPr>
      </w:pPr>
      <w:r>
        <w:rPr>
          <w:rFonts w:ascii="微软雅黑" w:cs="微软雅黑" w:eastAsia="微软雅黑" w:hAnsi="微软雅黑"/>
          <w:sz w:val="28"/>
          <w:szCs w:val="28"/>
          <w:b w:val="1"/>
          <w:bCs w:val="1"/>
          <w:color w:val="auto"/>
        </w:rPr>
        <w:t>展会优势</w:t>
      </w:r>
    </w:p>
    <w:p>
      <w:pPr>
        <w:spacing w:after="0" w:line="153" w:lineRule="exact"/>
        <w:rPr>
          <w:rFonts w:ascii="Wingdings" w:cs="Wingdings" w:eastAsia="Wingdings" w:hAnsi="Wingdings"/>
          <w:sz w:val="28"/>
          <w:szCs w:val="28"/>
          <w:b w:val="1"/>
          <w:bCs w:val="1"/>
          <w:color w:val="auto"/>
        </w:rPr>
      </w:pPr>
    </w:p>
    <w:p>
      <w:pPr>
        <w:ind w:left="860" w:hanging="262"/>
        <w:spacing w:after="0" w:line="317" w:lineRule="exact"/>
        <w:tabs>
          <w:tab w:leader="none" w:pos="860"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主办权威：由中国贸促会轻工行业分会主办的行业盛会，引领行业发展潮流；</w:t>
      </w:r>
    </w:p>
    <w:p>
      <w:pPr>
        <w:spacing w:after="0" w:line="164" w:lineRule="exact"/>
        <w:rPr>
          <w:rFonts w:ascii="微软雅黑" w:cs="微软雅黑" w:eastAsia="微软雅黑" w:hAnsi="微软雅黑"/>
          <w:sz w:val="24"/>
          <w:szCs w:val="24"/>
          <w:color w:val="auto"/>
        </w:rPr>
      </w:pPr>
    </w:p>
    <w:p>
      <w:pPr>
        <w:ind w:right="166" w:firstLine="598"/>
        <w:spacing w:after="0" w:line="398" w:lineRule="exact"/>
        <w:tabs>
          <w:tab w:leader="none" w:pos="864"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买家共享：展会场馆广州国际采购中心与广交会仅一路之隔，共享广交会 20 万全球采购商资源；</w:t>
      </w:r>
    </w:p>
    <w:p>
      <w:pPr>
        <w:spacing w:after="0" w:line="164" w:lineRule="exact"/>
        <w:rPr>
          <w:rFonts w:ascii="微软雅黑" w:cs="微软雅黑" w:eastAsia="微软雅黑" w:hAnsi="微软雅黑"/>
          <w:sz w:val="24"/>
          <w:szCs w:val="24"/>
          <w:color w:val="auto"/>
        </w:rPr>
      </w:pPr>
    </w:p>
    <w:p>
      <w:pPr>
        <w:ind w:left="860" w:hanging="262"/>
        <w:spacing w:after="0" w:line="317" w:lineRule="exact"/>
        <w:tabs>
          <w:tab w:leader="none" w:pos="860"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专业团队：承办单位广州国际采购中心拥有丰富的展览经验，提供完善的展会</w:t>
      </w:r>
    </w:p>
    <w:p>
      <w:pPr>
        <w:spacing w:after="0" w:line="163" w:lineRule="exact"/>
        <w:rPr>
          <w:rFonts w:ascii="微软雅黑" w:cs="微软雅黑" w:eastAsia="微软雅黑" w:hAnsi="微软雅黑"/>
          <w:sz w:val="24"/>
          <w:szCs w:val="24"/>
          <w:color w:val="auto"/>
        </w:rPr>
      </w:pPr>
    </w:p>
    <w:p>
      <w:pPr>
        <w:spacing w:after="0" w:line="317" w:lineRule="exact"/>
        <w:rPr>
          <w:rFonts w:ascii="微软雅黑" w:cs="微软雅黑" w:eastAsia="微软雅黑" w:hAnsi="微软雅黑"/>
          <w:sz w:val="24"/>
          <w:szCs w:val="24"/>
          <w:color w:val="auto"/>
        </w:rPr>
      </w:pPr>
      <w:r>
        <w:rPr>
          <w:rFonts w:ascii="微软雅黑" w:cs="微软雅黑" w:eastAsia="微软雅黑" w:hAnsi="微软雅黑"/>
          <w:sz w:val="24"/>
          <w:szCs w:val="24"/>
          <w:color w:val="auto"/>
        </w:rPr>
        <w:t>服务；</w:t>
      </w:r>
    </w:p>
    <w:p>
      <w:pPr>
        <w:spacing w:after="0" w:line="164" w:lineRule="exact"/>
        <w:rPr>
          <w:rFonts w:ascii="微软雅黑" w:cs="微软雅黑" w:eastAsia="微软雅黑" w:hAnsi="微软雅黑"/>
          <w:sz w:val="24"/>
          <w:szCs w:val="24"/>
          <w:color w:val="auto"/>
        </w:rPr>
      </w:pPr>
    </w:p>
    <w:p>
      <w:pPr>
        <w:ind w:right="346" w:firstLine="598"/>
        <w:spacing w:after="0" w:line="398" w:lineRule="exact"/>
        <w:tabs>
          <w:tab w:leader="none" w:pos="864"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设施完善：广州国际采购中心是投资 60 亿打造的复合型展贸平台，硬件优越，是举办展会的上佳之选；</w:t>
      </w:r>
    </w:p>
    <w:p>
      <w:pPr>
        <w:spacing w:after="0" w:line="200" w:lineRule="exact"/>
        <w:rPr>
          <w:rFonts w:ascii="微软雅黑" w:cs="微软雅黑" w:eastAsia="微软雅黑" w:hAnsi="微软雅黑"/>
          <w:sz w:val="24"/>
          <w:szCs w:val="24"/>
          <w:color w:val="auto"/>
        </w:rPr>
      </w:pPr>
    </w:p>
    <w:p>
      <w:pPr>
        <w:spacing w:after="0" w:line="233" w:lineRule="exact"/>
        <w:rPr>
          <w:rFonts w:ascii="微软雅黑" w:cs="微软雅黑" w:eastAsia="微软雅黑" w:hAnsi="微软雅黑"/>
          <w:sz w:val="24"/>
          <w:szCs w:val="24"/>
          <w:color w:val="auto"/>
        </w:rPr>
      </w:pPr>
    </w:p>
    <w:p>
      <w:pPr>
        <w:ind w:left="1260" w:hanging="562"/>
        <w:spacing w:after="0" w:line="370" w:lineRule="exact"/>
        <w:tabs>
          <w:tab w:leader="none" w:pos="1260" w:val="left"/>
        </w:tabs>
        <w:numPr>
          <w:ilvl w:val="1"/>
          <w:numId w:val="2"/>
        </w:numPr>
        <w:rPr>
          <w:rFonts w:ascii="Wingdings" w:cs="Wingdings" w:eastAsia="Wingdings" w:hAnsi="Wingdings"/>
          <w:sz w:val="28"/>
          <w:szCs w:val="28"/>
          <w:b w:val="1"/>
          <w:bCs w:val="1"/>
          <w:color w:val="auto"/>
        </w:rPr>
      </w:pPr>
      <w:r>
        <w:rPr>
          <w:rFonts w:ascii="微软雅黑" w:cs="微软雅黑" w:eastAsia="微软雅黑" w:hAnsi="微软雅黑"/>
          <w:sz w:val="28"/>
          <w:szCs w:val="28"/>
          <w:b w:val="1"/>
          <w:bCs w:val="1"/>
          <w:color w:val="auto"/>
        </w:rPr>
        <w:t>专业买家邀请与服务</w:t>
      </w:r>
    </w:p>
    <w:p>
      <w:pPr>
        <w:spacing w:after="0" w:line="154" w:lineRule="exact"/>
        <w:rPr>
          <w:rFonts w:ascii="Wingdings" w:cs="Wingdings" w:eastAsia="Wingdings" w:hAnsi="Wingdings"/>
          <w:sz w:val="28"/>
          <w:szCs w:val="28"/>
          <w:b w:val="1"/>
          <w:bCs w:val="1"/>
          <w:color w:val="auto"/>
        </w:rPr>
      </w:pPr>
    </w:p>
    <w:p>
      <w:pPr>
        <w:ind w:right="26" w:firstLine="598"/>
        <w:spacing w:after="0" w:line="398" w:lineRule="exact"/>
        <w:tabs>
          <w:tab w:leader="none" w:pos="864"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精准邀请：与专业的招商公司深度合作，利用专业买家数据库，提前将展览会邀请函发给专业买家，开展一对一精准邀请。</w:t>
      </w:r>
    </w:p>
    <w:p>
      <w:pPr>
        <w:spacing w:after="0" w:line="165" w:lineRule="exact"/>
        <w:rPr>
          <w:rFonts w:ascii="微软雅黑" w:cs="微软雅黑" w:eastAsia="微软雅黑" w:hAnsi="微软雅黑"/>
          <w:sz w:val="24"/>
          <w:szCs w:val="24"/>
          <w:color w:val="auto"/>
        </w:rPr>
      </w:pPr>
    </w:p>
    <w:p>
      <w:pPr>
        <w:ind w:right="266" w:firstLine="598"/>
        <w:spacing w:after="0" w:line="398" w:lineRule="exact"/>
        <w:tabs>
          <w:tab w:leader="none" w:pos="864"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提前对接：参展企业的参展产品信息、最新动态将持续发送给对口的专业买家，提前了解展商情况。</w:t>
      </w:r>
    </w:p>
    <w:p>
      <w:pPr>
        <w:spacing w:after="0" w:line="164" w:lineRule="exact"/>
        <w:rPr>
          <w:rFonts w:ascii="微软雅黑" w:cs="微软雅黑" w:eastAsia="微软雅黑" w:hAnsi="微软雅黑"/>
          <w:sz w:val="24"/>
          <w:szCs w:val="24"/>
          <w:color w:val="auto"/>
        </w:rPr>
      </w:pPr>
    </w:p>
    <w:p>
      <w:pPr>
        <w:ind w:left="860" w:hanging="262"/>
        <w:spacing w:after="0" w:line="317" w:lineRule="exact"/>
        <w:tabs>
          <w:tab w:leader="none" w:pos="860"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醒目指示：现场醒目标志牌设置在专业买家必经之路</w:t>
      </w:r>
    </w:p>
    <w:p>
      <w:pPr>
        <w:spacing w:after="0" w:line="164" w:lineRule="exact"/>
        <w:rPr>
          <w:rFonts w:ascii="微软雅黑" w:cs="微软雅黑" w:eastAsia="微软雅黑" w:hAnsi="微软雅黑"/>
          <w:sz w:val="24"/>
          <w:szCs w:val="24"/>
          <w:color w:val="auto"/>
        </w:rPr>
      </w:pPr>
    </w:p>
    <w:p>
      <w:pPr>
        <w:ind w:right="26" w:firstLine="598"/>
        <w:spacing w:after="0" w:line="398" w:lineRule="exact"/>
        <w:tabs>
          <w:tab w:leader="none" w:pos="864"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穿梭巴士：组委会组织免费穿梭巴士，接送专业买家从入住酒店与国际采购中心往返；</w:t>
      </w:r>
    </w:p>
    <w:p>
      <w:pPr>
        <w:spacing w:after="0" w:line="165" w:lineRule="exact"/>
        <w:rPr>
          <w:rFonts w:ascii="微软雅黑" w:cs="微软雅黑" w:eastAsia="微软雅黑" w:hAnsi="微软雅黑"/>
          <w:sz w:val="24"/>
          <w:szCs w:val="24"/>
          <w:color w:val="auto"/>
        </w:rPr>
      </w:pPr>
    </w:p>
    <w:p>
      <w:pPr>
        <w:ind w:right="26" w:firstLine="598"/>
        <w:spacing w:after="0" w:line="398" w:lineRule="exact"/>
        <w:tabs>
          <w:tab w:leader="none" w:pos="864"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现场引导：大批量志愿者安排在采购商必经之地，直接引导专业买家到广州国际采购中心参观洽谈；</w:t>
      </w:r>
    </w:p>
    <w:p>
      <w:pPr>
        <w:spacing w:after="0" w:line="165" w:lineRule="exact"/>
        <w:rPr>
          <w:rFonts w:ascii="微软雅黑" w:cs="微软雅黑" w:eastAsia="微软雅黑" w:hAnsi="微软雅黑"/>
          <w:sz w:val="24"/>
          <w:szCs w:val="24"/>
          <w:color w:val="auto"/>
        </w:rPr>
      </w:pPr>
    </w:p>
    <w:p>
      <w:pPr>
        <w:ind w:right="26" w:firstLine="598"/>
        <w:spacing w:after="0" w:line="398" w:lineRule="exact"/>
        <w:tabs>
          <w:tab w:leader="none" w:pos="864" w:val="left"/>
        </w:tabs>
        <w:numPr>
          <w:ilvl w:val="0"/>
          <w:numId w:val="2"/>
        </w:numPr>
        <w:rPr>
          <w:rFonts w:ascii="微软雅黑" w:cs="微软雅黑" w:eastAsia="微软雅黑" w:hAnsi="微软雅黑"/>
          <w:sz w:val="24"/>
          <w:szCs w:val="24"/>
          <w:color w:val="auto"/>
        </w:rPr>
      </w:pPr>
      <w:r>
        <w:rPr>
          <w:rFonts w:ascii="微软雅黑" w:cs="微软雅黑" w:eastAsia="微软雅黑" w:hAnsi="微软雅黑"/>
          <w:sz w:val="24"/>
          <w:szCs w:val="24"/>
          <w:color w:val="auto"/>
        </w:rPr>
        <w:t>温馨服务：展览会现场布置有舒适的休息区，提供咖啡、小点心供采购商休息及与参展企业洽谈；同时场馆内安排有数名外语翻译人才提供交流服务。</w:t>
      </w:r>
    </w:p>
    <w:p>
      <w:pPr>
        <w:sectPr>
          <w:pgSz w:w="11900" w:h="16838" w:orient="portrait"/>
          <w:cols w:equalWidth="0" w:num="1">
            <w:col w:w="9046"/>
          </w:cols>
          <w:pgMar w:left="1420" w:top="1440" w:right="1440" w:bottom="659" w:gutter="0" w:footer="0" w:header="0"/>
        </w:sectPr>
      </w:pPr>
    </w:p>
    <w:p>
      <w:pPr>
        <w:spacing w:after="0" w:line="200" w:lineRule="exact"/>
        <w:rPr>
          <w:sz w:val="20"/>
          <w:szCs w:val="20"/>
          <w:color w:val="auto"/>
        </w:rPr>
      </w:pPr>
    </w:p>
    <w:p>
      <w:pPr>
        <w:spacing w:after="0" w:line="206" w:lineRule="exact"/>
        <w:rPr>
          <w:sz w:val="20"/>
          <w:szCs w:val="20"/>
          <w:color w:val="auto"/>
        </w:rPr>
      </w:pPr>
    </w:p>
    <w:p>
      <w:pPr>
        <w:jc w:val="center"/>
        <w:ind w:right="-13"/>
        <w:spacing w:after="0"/>
        <w:rPr>
          <w:sz w:val="20"/>
          <w:szCs w:val="20"/>
          <w:color w:val="auto"/>
        </w:rPr>
      </w:pPr>
      <w:r>
        <w:rPr>
          <w:rFonts w:ascii="Calibri" w:cs="Calibri" w:eastAsia="Calibri" w:hAnsi="Calibri"/>
          <w:sz w:val="18"/>
          <w:szCs w:val="18"/>
          <w:color w:val="auto"/>
        </w:rPr>
        <w:t>3</w:t>
      </w:r>
    </w:p>
    <w:p>
      <w:pPr>
        <w:sectPr>
          <w:pgSz w:w="11900" w:h="16838" w:orient="portrait"/>
          <w:cols w:equalWidth="0" w:num="1">
            <w:col w:w="9046"/>
          </w:cols>
          <w:pgMar w:left="1420" w:top="1440" w:right="1440" w:bottom="659" w:gutter="0" w:footer="0" w:header="0"/>
          <w:type w:val="continuous"/>
        </w:sectPr>
      </w:pPr>
    </w:p>
    <w:bookmarkStart w:id="3" w:name="page4"/>
    <w:bookmarkEnd w:id="3"/>
    <w:p>
      <w:pPr>
        <w:spacing w:after="0" w:line="86" w:lineRule="exact"/>
        <w:rPr>
          <w:sz w:val="20"/>
          <w:szCs w:val="20"/>
          <w:color w:val="auto"/>
        </w:rPr>
      </w:pPr>
    </w:p>
    <w:p>
      <w:pPr>
        <w:ind w:left="1380" w:hanging="562"/>
        <w:spacing w:after="0" w:line="370" w:lineRule="exact"/>
        <w:tabs>
          <w:tab w:leader="none" w:pos="1380" w:val="left"/>
        </w:tabs>
        <w:numPr>
          <w:ilvl w:val="0"/>
          <w:numId w:val="3"/>
        </w:numPr>
        <w:rPr>
          <w:rFonts w:ascii="Wingdings" w:cs="Wingdings" w:eastAsia="Wingdings" w:hAnsi="Wingdings"/>
          <w:sz w:val="28"/>
          <w:szCs w:val="28"/>
          <w:b w:val="1"/>
          <w:bCs w:val="1"/>
          <w:color w:val="auto"/>
        </w:rPr>
      </w:pPr>
      <w:r>
        <w:rPr>
          <w:rFonts w:ascii="微软雅黑" w:cs="微软雅黑" w:eastAsia="微软雅黑" w:hAnsi="微软雅黑"/>
          <w:sz w:val="28"/>
          <w:szCs w:val="28"/>
          <w:b w:val="1"/>
          <w:bCs w:val="1"/>
          <w:color w:val="auto"/>
        </w:rPr>
        <w:t>参展费用</w:t>
      </w:r>
    </w:p>
    <w:p>
      <w:pPr>
        <w:spacing w:after="0" w:line="166" w:lineRule="exact"/>
        <w:rPr>
          <w:sz w:val="20"/>
          <w:szCs w:val="20"/>
          <w:color w:val="auto"/>
        </w:rPr>
      </w:pPr>
    </w:p>
    <w:tbl>
      <w:tblPr>
        <w:tblLayout w:type="fixed"/>
        <w:tblInd w:w="10" w:type="dxa"/>
        <w:tblCellMar>
          <w:top w:w="0" w:type="dxa"/>
          <w:left w:w="0" w:type="dxa"/>
          <w:bottom w:w="0" w:type="dxa"/>
          <w:right w:w="0" w:type="dxa"/>
        </w:tblCellMar>
      </w:tblPr>
      <w:tr>
        <w:trPr>
          <w:trHeight w:val="489"/>
        </w:trPr>
        <w:tc>
          <w:tcPr>
            <w:tcW w:w="1840" w:type="dxa"/>
            <w:vAlign w:val="bottom"/>
            <w:tcBorders>
              <w:top w:val="single" w:sz="8" w:color="auto"/>
              <w:left w:val="single" w:sz="8" w:color="auto"/>
              <w:right w:val="single" w:sz="8" w:color="auto"/>
            </w:tcBorders>
          </w:tcPr>
          <w:p>
            <w:pPr>
              <w:spacing w:after="0"/>
              <w:rPr>
                <w:sz w:val="24"/>
                <w:szCs w:val="24"/>
                <w:color w:val="auto"/>
              </w:rPr>
            </w:pPr>
          </w:p>
        </w:tc>
        <w:tc>
          <w:tcPr>
            <w:tcW w:w="3320" w:type="dxa"/>
            <w:vAlign w:val="bottom"/>
            <w:tcBorders>
              <w:top w:val="single" w:sz="8" w:color="auto"/>
              <w:right w:val="single" w:sz="8" w:color="auto"/>
            </w:tcBorders>
          </w:tcPr>
          <w:p>
            <w:pPr>
              <w:jc w:val="center"/>
              <w:spacing w:after="0" w:line="317" w:lineRule="exact"/>
              <w:rPr>
                <w:sz w:val="20"/>
                <w:szCs w:val="20"/>
                <w:color w:val="auto"/>
              </w:rPr>
            </w:pPr>
            <w:r>
              <w:rPr>
                <w:rFonts w:ascii="微软雅黑" w:cs="微软雅黑" w:eastAsia="微软雅黑" w:hAnsi="微软雅黑"/>
                <w:sz w:val="24"/>
                <w:szCs w:val="24"/>
                <w:color w:val="auto"/>
                <w:w w:val="99"/>
              </w:rPr>
              <w:t>标准展位</w:t>
            </w:r>
          </w:p>
        </w:tc>
        <w:tc>
          <w:tcPr>
            <w:tcW w:w="4180" w:type="dxa"/>
            <w:vAlign w:val="bottom"/>
            <w:tcBorders>
              <w:top w:val="single" w:sz="8" w:color="auto"/>
              <w:right w:val="single" w:sz="8" w:color="auto"/>
            </w:tcBorders>
          </w:tcPr>
          <w:p>
            <w:pPr>
              <w:jc w:val="center"/>
              <w:spacing w:after="0" w:line="317" w:lineRule="exact"/>
              <w:rPr>
                <w:sz w:val="20"/>
                <w:szCs w:val="20"/>
                <w:color w:val="auto"/>
              </w:rPr>
            </w:pPr>
            <w:r>
              <w:rPr>
                <w:rFonts w:ascii="微软雅黑" w:cs="微软雅黑" w:eastAsia="微软雅黑" w:hAnsi="微软雅黑"/>
                <w:sz w:val="24"/>
                <w:szCs w:val="24"/>
                <w:color w:val="auto"/>
                <w:w w:val="99"/>
              </w:rPr>
              <w:t>光地</w:t>
            </w:r>
          </w:p>
        </w:tc>
        <w:tc>
          <w:tcPr>
            <w:tcW w:w="0" w:type="dxa"/>
            <w:vAlign w:val="bottom"/>
          </w:tcPr>
          <w:p>
            <w:pPr>
              <w:spacing w:after="0"/>
              <w:rPr>
                <w:sz w:val="1"/>
                <w:szCs w:val="1"/>
                <w:color w:val="auto"/>
              </w:rPr>
            </w:pPr>
          </w:p>
        </w:tc>
      </w:tr>
      <w:tr>
        <w:trPr>
          <w:trHeight w:val="145"/>
        </w:trPr>
        <w:tc>
          <w:tcPr>
            <w:tcW w:w="1840" w:type="dxa"/>
            <w:vAlign w:val="bottom"/>
            <w:tcBorders>
              <w:left w:val="single" w:sz="8" w:color="auto"/>
              <w:bottom w:val="single" w:sz="8" w:color="auto"/>
              <w:right w:val="single" w:sz="8" w:color="auto"/>
            </w:tcBorders>
          </w:tcPr>
          <w:p>
            <w:pPr>
              <w:spacing w:after="0"/>
              <w:rPr>
                <w:sz w:val="12"/>
                <w:szCs w:val="12"/>
                <w:color w:val="auto"/>
              </w:rPr>
            </w:pPr>
          </w:p>
        </w:tc>
        <w:tc>
          <w:tcPr>
            <w:tcW w:w="3320" w:type="dxa"/>
            <w:vAlign w:val="bottom"/>
            <w:tcBorders>
              <w:bottom w:val="single" w:sz="8" w:color="auto"/>
              <w:right w:val="single" w:sz="8" w:color="auto"/>
            </w:tcBorders>
          </w:tcPr>
          <w:p>
            <w:pPr>
              <w:spacing w:after="0"/>
              <w:rPr>
                <w:sz w:val="12"/>
                <w:szCs w:val="12"/>
                <w:color w:val="auto"/>
              </w:rPr>
            </w:pPr>
          </w:p>
        </w:tc>
        <w:tc>
          <w:tcPr>
            <w:tcW w:w="41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702"/>
        </w:trPr>
        <w:tc>
          <w:tcPr>
            <w:tcW w:w="1840" w:type="dxa"/>
            <w:vAlign w:val="bottom"/>
            <w:tcBorders>
              <w:left w:val="single" w:sz="8" w:color="auto"/>
              <w:right w:val="single" w:sz="8" w:color="auto"/>
            </w:tcBorders>
          </w:tcPr>
          <w:p>
            <w:pPr>
              <w:jc w:val="center"/>
              <w:spacing w:after="0" w:line="317" w:lineRule="exact"/>
              <w:rPr>
                <w:sz w:val="20"/>
                <w:szCs w:val="20"/>
                <w:color w:val="auto"/>
              </w:rPr>
            </w:pPr>
            <w:r>
              <w:rPr>
                <w:rFonts w:ascii="微软雅黑" w:cs="微软雅黑" w:eastAsia="微软雅黑" w:hAnsi="微软雅黑"/>
                <w:sz w:val="24"/>
                <w:szCs w:val="24"/>
                <w:color w:val="auto"/>
                <w:w w:val="99"/>
              </w:rPr>
              <w:t>展位价格</w:t>
            </w:r>
          </w:p>
        </w:tc>
        <w:tc>
          <w:tcPr>
            <w:tcW w:w="3320" w:type="dxa"/>
            <w:vAlign w:val="bottom"/>
            <w:tcBorders>
              <w:right w:val="single" w:sz="8" w:color="auto"/>
            </w:tcBorders>
          </w:tcPr>
          <w:p>
            <w:pPr>
              <w:jc w:val="center"/>
              <w:spacing w:after="0" w:line="317" w:lineRule="exact"/>
              <w:rPr>
                <w:sz w:val="20"/>
                <w:szCs w:val="20"/>
                <w:color w:val="auto"/>
              </w:rPr>
            </w:pPr>
            <w:r>
              <w:rPr>
                <w:rFonts w:ascii="微软雅黑" w:cs="微软雅黑" w:eastAsia="微软雅黑" w:hAnsi="微软雅黑"/>
                <w:sz w:val="24"/>
                <w:szCs w:val="24"/>
                <w:color w:val="auto"/>
                <w:w w:val="98"/>
              </w:rPr>
              <w:t>15000 元/个</w:t>
            </w:r>
          </w:p>
        </w:tc>
        <w:tc>
          <w:tcPr>
            <w:tcW w:w="4180" w:type="dxa"/>
            <w:vAlign w:val="bottom"/>
            <w:tcBorders>
              <w:right w:val="single" w:sz="8" w:color="auto"/>
            </w:tcBorders>
          </w:tcPr>
          <w:p>
            <w:pPr>
              <w:jc w:val="center"/>
              <w:spacing w:after="0" w:line="317" w:lineRule="exact"/>
              <w:rPr>
                <w:sz w:val="20"/>
                <w:szCs w:val="20"/>
                <w:color w:val="auto"/>
              </w:rPr>
            </w:pPr>
            <w:r>
              <w:rPr>
                <w:rFonts w:ascii="微软雅黑" w:cs="微软雅黑" w:eastAsia="微软雅黑" w:hAnsi="微软雅黑"/>
                <w:sz w:val="24"/>
                <w:szCs w:val="24"/>
                <w:color w:val="auto"/>
                <w:w w:val="98"/>
              </w:rPr>
              <w:t>1500 元/平方米</w:t>
            </w:r>
          </w:p>
        </w:tc>
        <w:tc>
          <w:tcPr>
            <w:tcW w:w="0" w:type="dxa"/>
            <w:vAlign w:val="bottom"/>
          </w:tcPr>
          <w:p>
            <w:pPr>
              <w:spacing w:after="0"/>
              <w:rPr>
                <w:sz w:val="1"/>
                <w:szCs w:val="1"/>
                <w:color w:val="auto"/>
              </w:rPr>
            </w:pPr>
          </w:p>
        </w:tc>
      </w:tr>
      <w:tr>
        <w:trPr>
          <w:trHeight w:val="276"/>
        </w:trPr>
        <w:tc>
          <w:tcPr>
            <w:tcW w:w="1840" w:type="dxa"/>
            <w:vAlign w:val="bottom"/>
            <w:tcBorders>
              <w:left w:val="single" w:sz="8" w:color="auto"/>
              <w:bottom w:val="single" w:sz="8" w:color="auto"/>
              <w:right w:val="single" w:sz="8" w:color="auto"/>
            </w:tcBorders>
          </w:tcPr>
          <w:p>
            <w:pPr>
              <w:spacing w:after="0"/>
              <w:rPr>
                <w:sz w:val="23"/>
                <w:szCs w:val="23"/>
                <w:color w:val="auto"/>
              </w:rPr>
            </w:pPr>
          </w:p>
        </w:tc>
        <w:tc>
          <w:tcPr>
            <w:tcW w:w="3320" w:type="dxa"/>
            <w:vAlign w:val="bottom"/>
            <w:tcBorders>
              <w:bottom w:val="single" w:sz="8" w:color="auto"/>
              <w:right w:val="single" w:sz="8" w:color="auto"/>
            </w:tcBorders>
          </w:tcPr>
          <w:p>
            <w:pPr>
              <w:spacing w:after="0"/>
              <w:rPr>
                <w:sz w:val="23"/>
                <w:szCs w:val="23"/>
                <w:color w:val="auto"/>
              </w:rPr>
            </w:pPr>
          </w:p>
        </w:tc>
        <w:tc>
          <w:tcPr>
            <w:tcW w:w="418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552"/>
        </w:trPr>
        <w:tc>
          <w:tcPr>
            <w:tcW w:w="1840" w:type="dxa"/>
            <w:vAlign w:val="bottom"/>
            <w:tcBorders>
              <w:left w:val="single" w:sz="8" w:color="auto"/>
              <w:right w:val="single" w:sz="8" w:color="auto"/>
            </w:tcBorders>
          </w:tcPr>
          <w:p>
            <w:pPr>
              <w:spacing w:after="0"/>
              <w:rPr>
                <w:sz w:val="24"/>
                <w:szCs w:val="24"/>
                <w:color w:val="auto"/>
              </w:rPr>
            </w:pPr>
          </w:p>
        </w:tc>
        <w:tc>
          <w:tcPr>
            <w:tcW w:w="3320" w:type="dxa"/>
            <w:vAlign w:val="bottom"/>
            <w:tcBorders>
              <w:right w:val="single" w:sz="8" w:color="auto"/>
            </w:tcBorders>
          </w:tcPr>
          <w:p>
            <w:pPr>
              <w:jc w:val="center"/>
              <w:spacing w:after="0" w:line="317" w:lineRule="exact"/>
              <w:rPr>
                <w:sz w:val="20"/>
                <w:szCs w:val="20"/>
                <w:color w:val="auto"/>
              </w:rPr>
            </w:pPr>
            <w:r>
              <w:rPr>
                <w:rFonts w:ascii="微软雅黑" w:cs="微软雅黑" w:eastAsia="微软雅黑" w:hAnsi="微软雅黑"/>
                <w:sz w:val="24"/>
                <w:szCs w:val="24"/>
                <w:color w:val="auto"/>
                <w:w w:val="99"/>
              </w:rPr>
              <w:t>标准展位每个 9 平方米，包</w:t>
            </w:r>
          </w:p>
        </w:tc>
        <w:tc>
          <w:tcPr>
            <w:tcW w:w="4180" w:type="dxa"/>
            <w:vAlign w:val="bottom"/>
            <w:tcBorders>
              <w:right w:val="single" w:sz="8" w:color="auto"/>
            </w:tcBorders>
            <w:vMerge w:val="restart"/>
          </w:tcPr>
          <w:p>
            <w:pPr>
              <w:jc w:val="center"/>
              <w:spacing w:after="0" w:line="317" w:lineRule="exact"/>
              <w:rPr>
                <w:sz w:val="20"/>
                <w:szCs w:val="20"/>
                <w:color w:val="auto"/>
              </w:rPr>
            </w:pPr>
            <w:r>
              <w:rPr>
                <w:rFonts w:ascii="微软雅黑" w:cs="微软雅黑" w:eastAsia="微软雅黑" w:hAnsi="微软雅黑"/>
                <w:sz w:val="24"/>
                <w:szCs w:val="24"/>
                <w:color w:val="auto"/>
                <w:w w:val="99"/>
              </w:rPr>
              <w:t>空地展位 36 平方起租，不含任何设</w:t>
            </w:r>
          </w:p>
        </w:tc>
        <w:tc>
          <w:tcPr>
            <w:tcW w:w="0" w:type="dxa"/>
            <w:vAlign w:val="bottom"/>
          </w:tcPr>
          <w:p>
            <w:pPr>
              <w:spacing w:after="0"/>
              <w:rPr>
                <w:sz w:val="1"/>
                <w:szCs w:val="1"/>
                <w:color w:val="auto"/>
              </w:rPr>
            </w:pPr>
          </w:p>
        </w:tc>
      </w:tr>
      <w:tr>
        <w:trPr>
          <w:trHeight w:val="180"/>
        </w:trPr>
        <w:tc>
          <w:tcPr>
            <w:tcW w:w="1840" w:type="dxa"/>
            <w:vAlign w:val="bottom"/>
            <w:tcBorders>
              <w:left w:val="single" w:sz="8" w:color="auto"/>
              <w:right w:val="single" w:sz="8" w:color="auto"/>
            </w:tcBorders>
            <w:vMerge w:val="restart"/>
          </w:tcPr>
          <w:p>
            <w:pPr>
              <w:jc w:val="center"/>
              <w:spacing w:after="0" w:line="317" w:lineRule="exact"/>
              <w:rPr>
                <w:sz w:val="20"/>
                <w:szCs w:val="20"/>
                <w:color w:val="auto"/>
              </w:rPr>
            </w:pPr>
            <w:r>
              <w:rPr>
                <w:rFonts w:ascii="微软雅黑" w:cs="微软雅黑" w:eastAsia="微软雅黑" w:hAnsi="微软雅黑"/>
                <w:sz w:val="24"/>
                <w:szCs w:val="24"/>
                <w:color w:val="auto"/>
                <w:w w:val="99"/>
              </w:rPr>
              <w:t>设施</w:t>
            </w:r>
          </w:p>
        </w:tc>
        <w:tc>
          <w:tcPr>
            <w:tcW w:w="3320" w:type="dxa"/>
            <w:vAlign w:val="bottom"/>
            <w:tcBorders>
              <w:right w:val="single" w:sz="8" w:color="auto"/>
            </w:tcBorders>
            <w:vMerge w:val="restart"/>
          </w:tcPr>
          <w:p>
            <w:pPr>
              <w:jc w:val="center"/>
              <w:spacing w:after="0" w:line="317" w:lineRule="exact"/>
              <w:rPr>
                <w:sz w:val="20"/>
                <w:szCs w:val="20"/>
                <w:color w:val="auto"/>
              </w:rPr>
            </w:pPr>
            <w:r>
              <w:rPr>
                <w:rFonts w:ascii="微软雅黑" w:cs="微软雅黑" w:eastAsia="微软雅黑" w:hAnsi="微软雅黑"/>
                <w:sz w:val="24"/>
                <w:szCs w:val="24"/>
                <w:color w:val="auto"/>
                <w:w w:val="99"/>
              </w:rPr>
              <w:t>括一张洽谈桌、两把折椅、</w:t>
            </w:r>
          </w:p>
        </w:tc>
        <w:tc>
          <w:tcPr>
            <w:tcW w:w="418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24"/>
        </w:trPr>
        <w:tc>
          <w:tcPr>
            <w:tcW w:w="1840" w:type="dxa"/>
            <w:vAlign w:val="bottom"/>
            <w:tcBorders>
              <w:left w:val="single" w:sz="8" w:color="auto"/>
              <w:right w:val="single" w:sz="8" w:color="auto"/>
            </w:tcBorders>
            <w:vMerge w:val="continue"/>
          </w:tcPr>
          <w:p>
            <w:pPr>
              <w:spacing w:after="0"/>
              <w:rPr>
                <w:sz w:val="19"/>
                <w:szCs w:val="19"/>
                <w:color w:val="auto"/>
              </w:rPr>
            </w:pPr>
          </w:p>
        </w:tc>
        <w:tc>
          <w:tcPr>
            <w:tcW w:w="3320" w:type="dxa"/>
            <w:vAlign w:val="bottom"/>
            <w:tcBorders>
              <w:right w:val="single" w:sz="8" w:color="auto"/>
            </w:tcBorders>
            <w:vMerge w:val="continue"/>
          </w:tcPr>
          <w:p>
            <w:pPr>
              <w:spacing w:after="0"/>
              <w:rPr>
                <w:sz w:val="19"/>
                <w:szCs w:val="19"/>
                <w:color w:val="auto"/>
              </w:rPr>
            </w:pPr>
          </w:p>
        </w:tc>
        <w:tc>
          <w:tcPr>
            <w:tcW w:w="4180" w:type="dxa"/>
            <w:vAlign w:val="bottom"/>
            <w:tcBorders>
              <w:right w:val="single" w:sz="8" w:color="auto"/>
            </w:tcBorders>
            <w:vMerge w:val="restart"/>
          </w:tcPr>
          <w:p>
            <w:pPr>
              <w:jc w:val="center"/>
              <w:spacing w:after="0" w:line="317" w:lineRule="exact"/>
              <w:rPr>
                <w:sz w:val="20"/>
                <w:szCs w:val="20"/>
                <w:color w:val="auto"/>
              </w:rPr>
            </w:pPr>
            <w:r>
              <w:rPr>
                <w:rFonts w:ascii="微软雅黑" w:cs="微软雅黑" w:eastAsia="微软雅黑" w:hAnsi="微软雅黑"/>
                <w:sz w:val="24"/>
                <w:szCs w:val="24"/>
                <w:color w:val="auto"/>
                <w:w w:val="99"/>
              </w:rPr>
              <w:t>施，需自行搭建展位</w:t>
            </w:r>
          </w:p>
        </w:tc>
        <w:tc>
          <w:tcPr>
            <w:tcW w:w="0" w:type="dxa"/>
            <w:vAlign w:val="bottom"/>
          </w:tcPr>
          <w:p>
            <w:pPr>
              <w:spacing w:after="0"/>
              <w:rPr>
                <w:sz w:val="1"/>
                <w:szCs w:val="1"/>
                <w:color w:val="auto"/>
              </w:rPr>
            </w:pPr>
          </w:p>
        </w:tc>
      </w:tr>
      <w:tr>
        <w:trPr>
          <w:trHeight w:val="136"/>
        </w:trPr>
        <w:tc>
          <w:tcPr>
            <w:tcW w:w="1840" w:type="dxa"/>
            <w:vAlign w:val="bottom"/>
            <w:tcBorders>
              <w:left w:val="single" w:sz="8" w:color="auto"/>
              <w:right w:val="single" w:sz="8" w:color="auto"/>
            </w:tcBorders>
          </w:tcPr>
          <w:p>
            <w:pPr>
              <w:spacing w:after="0"/>
              <w:rPr>
                <w:sz w:val="11"/>
                <w:szCs w:val="11"/>
                <w:color w:val="auto"/>
              </w:rPr>
            </w:pPr>
          </w:p>
        </w:tc>
        <w:tc>
          <w:tcPr>
            <w:tcW w:w="3320" w:type="dxa"/>
            <w:vAlign w:val="bottom"/>
            <w:tcBorders>
              <w:right w:val="single" w:sz="8" w:color="auto"/>
            </w:tcBorders>
            <w:vMerge w:val="restart"/>
          </w:tcPr>
          <w:p>
            <w:pPr>
              <w:jc w:val="center"/>
              <w:spacing w:after="0" w:line="317" w:lineRule="exact"/>
              <w:rPr>
                <w:sz w:val="20"/>
                <w:szCs w:val="20"/>
                <w:color w:val="auto"/>
              </w:rPr>
            </w:pPr>
            <w:r>
              <w:rPr>
                <w:rFonts w:ascii="微软雅黑" w:cs="微软雅黑" w:eastAsia="微软雅黑" w:hAnsi="微软雅黑"/>
                <w:sz w:val="24"/>
                <w:szCs w:val="24"/>
                <w:color w:val="auto"/>
                <w:w w:val="99"/>
              </w:rPr>
              <w:t>照明、垃圾篓等</w:t>
            </w:r>
          </w:p>
        </w:tc>
        <w:tc>
          <w:tcPr>
            <w:tcW w:w="41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80"/>
        </w:trPr>
        <w:tc>
          <w:tcPr>
            <w:tcW w:w="1840" w:type="dxa"/>
            <w:vAlign w:val="bottom"/>
            <w:tcBorders>
              <w:left w:val="single" w:sz="8" w:color="auto"/>
              <w:right w:val="single" w:sz="8" w:color="auto"/>
            </w:tcBorders>
          </w:tcPr>
          <w:p>
            <w:pPr>
              <w:spacing w:after="0"/>
              <w:rPr>
                <w:sz w:val="15"/>
                <w:szCs w:val="15"/>
                <w:color w:val="auto"/>
              </w:rPr>
            </w:pPr>
          </w:p>
        </w:tc>
        <w:tc>
          <w:tcPr>
            <w:tcW w:w="3320" w:type="dxa"/>
            <w:vAlign w:val="bottom"/>
            <w:tcBorders>
              <w:right w:val="single" w:sz="8" w:color="auto"/>
            </w:tcBorders>
            <w:vMerge w:val="continue"/>
          </w:tcPr>
          <w:p>
            <w:pPr>
              <w:spacing w:after="0"/>
              <w:rPr>
                <w:sz w:val="15"/>
                <w:szCs w:val="15"/>
                <w:color w:val="auto"/>
              </w:rPr>
            </w:pPr>
          </w:p>
        </w:tc>
        <w:tc>
          <w:tcPr>
            <w:tcW w:w="418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22"/>
        </w:trPr>
        <w:tc>
          <w:tcPr>
            <w:tcW w:w="1840" w:type="dxa"/>
            <w:vAlign w:val="bottom"/>
            <w:tcBorders>
              <w:left w:val="single" w:sz="8" w:color="auto"/>
              <w:bottom w:val="single" w:sz="8" w:color="auto"/>
              <w:right w:val="single" w:sz="8" w:color="auto"/>
            </w:tcBorders>
          </w:tcPr>
          <w:p>
            <w:pPr>
              <w:spacing w:after="0"/>
              <w:rPr>
                <w:sz w:val="19"/>
                <w:szCs w:val="19"/>
                <w:color w:val="auto"/>
              </w:rPr>
            </w:pPr>
          </w:p>
        </w:tc>
        <w:tc>
          <w:tcPr>
            <w:tcW w:w="3320" w:type="dxa"/>
            <w:vAlign w:val="bottom"/>
            <w:tcBorders>
              <w:bottom w:val="single" w:sz="8" w:color="auto"/>
              <w:right w:val="single" w:sz="8" w:color="auto"/>
            </w:tcBorders>
          </w:tcPr>
          <w:p>
            <w:pPr>
              <w:spacing w:after="0"/>
              <w:rPr>
                <w:sz w:val="19"/>
                <w:szCs w:val="19"/>
                <w:color w:val="auto"/>
              </w:rPr>
            </w:pPr>
          </w:p>
        </w:tc>
        <w:tc>
          <w:tcPr>
            <w:tcW w:w="418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468"/>
        </w:trPr>
        <w:tc>
          <w:tcPr>
            <w:tcW w:w="9340" w:type="dxa"/>
            <w:vAlign w:val="bottom"/>
            <w:gridSpan w:val="3"/>
          </w:tcPr>
          <w:p>
            <w:pPr>
              <w:ind w:left="720"/>
              <w:spacing w:after="0" w:line="317" w:lineRule="exact"/>
              <w:rPr>
                <w:sz w:val="20"/>
                <w:szCs w:val="20"/>
                <w:color w:val="auto"/>
              </w:rPr>
            </w:pPr>
            <w:r>
              <w:rPr>
                <w:rFonts w:ascii="微软雅黑" w:cs="微软雅黑" w:eastAsia="微软雅黑" w:hAnsi="微软雅黑"/>
                <w:sz w:val="24"/>
                <w:szCs w:val="24"/>
                <w:color w:val="auto"/>
              </w:rPr>
              <w:t>注：特装管理费、电费等其它费用，由场馆方等相关单位收取。</w:t>
            </w:r>
          </w:p>
        </w:tc>
        <w:tc>
          <w:tcPr>
            <w:tcW w:w="0" w:type="dxa"/>
            <w:vAlign w:val="bottom"/>
          </w:tcPr>
          <w:p>
            <w:pPr>
              <w:spacing w:after="0"/>
              <w:rPr>
                <w:sz w:val="1"/>
                <w:szCs w:val="1"/>
                <w:color w:val="auto"/>
              </w:rPr>
            </w:pPr>
          </w:p>
        </w:tc>
      </w:tr>
    </w:tbl>
    <w:p>
      <w:pPr>
        <w:spacing w:after="0" w:line="160" w:lineRule="exact"/>
        <w:rPr>
          <w:sz w:val="20"/>
          <w:szCs w:val="20"/>
          <w:color w:val="auto"/>
        </w:rPr>
      </w:pPr>
    </w:p>
    <w:p>
      <w:pPr>
        <w:ind w:left="1380" w:hanging="562"/>
        <w:spacing w:after="0" w:line="370" w:lineRule="exact"/>
        <w:tabs>
          <w:tab w:leader="none" w:pos="1380" w:val="left"/>
        </w:tabs>
        <w:numPr>
          <w:ilvl w:val="0"/>
          <w:numId w:val="4"/>
        </w:numPr>
        <w:rPr>
          <w:rFonts w:ascii="Wingdings" w:cs="Wingdings" w:eastAsia="Wingdings" w:hAnsi="Wingdings"/>
          <w:sz w:val="28"/>
          <w:szCs w:val="28"/>
          <w:b w:val="1"/>
          <w:bCs w:val="1"/>
          <w:color w:val="auto"/>
        </w:rPr>
      </w:pPr>
      <w:r>
        <w:rPr>
          <w:rFonts w:ascii="微软雅黑" w:cs="微软雅黑" w:eastAsia="微软雅黑" w:hAnsi="微软雅黑"/>
          <w:sz w:val="28"/>
          <w:szCs w:val="28"/>
          <w:b w:val="1"/>
          <w:bCs w:val="1"/>
          <w:color w:val="auto"/>
        </w:rPr>
        <w:t>参展联系</w:t>
      </w:r>
    </w:p>
    <w:p>
      <w:pPr>
        <w:spacing w:after="0" w:line="200" w:lineRule="exact"/>
        <w:rPr>
          <w:sz w:val="20"/>
          <w:szCs w:val="20"/>
          <w:color w:val="auto"/>
        </w:rPr>
      </w:pPr>
    </w:p>
    <w:p>
      <w:pPr>
        <w:spacing w:after="0" w:line="273" w:lineRule="exact"/>
        <w:rPr>
          <w:sz w:val="20"/>
          <w:szCs w:val="20"/>
          <w:color w:val="auto"/>
        </w:rPr>
      </w:pPr>
    </w:p>
    <w:p>
      <w:pPr>
        <w:ind w:left="600"/>
        <w:spacing w:after="0" w:line="317" w:lineRule="exact"/>
        <w:rPr>
          <w:sz w:val="20"/>
          <w:szCs w:val="20"/>
          <w:color w:val="auto"/>
        </w:rPr>
      </w:pPr>
      <w:r>
        <w:rPr>
          <w:rFonts w:ascii="微软雅黑" w:cs="微软雅黑" w:eastAsia="微软雅黑" w:hAnsi="微软雅黑"/>
          <w:sz w:val="24"/>
          <w:szCs w:val="24"/>
          <w:color w:val="auto"/>
        </w:rPr>
        <w:t>中国国际贸易促进委员会轻工行业分会</w:t>
      </w:r>
    </w:p>
    <w:p>
      <w:pPr>
        <w:spacing w:after="0" w:line="164" w:lineRule="exact"/>
        <w:rPr>
          <w:sz w:val="20"/>
          <w:szCs w:val="20"/>
          <w:color w:val="auto"/>
        </w:rPr>
      </w:pPr>
    </w:p>
    <w:p>
      <w:pPr>
        <w:ind w:left="600" w:right="1480"/>
        <w:spacing w:after="0" w:line="398" w:lineRule="exact"/>
        <w:rPr>
          <w:sz w:val="20"/>
          <w:szCs w:val="20"/>
          <w:color w:val="auto"/>
        </w:rPr>
      </w:pPr>
      <w:r>
        <w:rPr>
          <w:rFonts w:ascii="微软雅黑" w:cs="微软雅黑" w:eastAsia="微软雅黑" w:hAnsi="微软雅黑"/>
          <w:sz w:val="24"/>
          <w:szCs w:val="24"/>
          <w:color w:val="auto"/>
        </w:rPr>
        <w:t>地址：北京市西城区阜外大街乙 22 号 电话：010-68396330-205联系人：原飞</w:t>
      </w: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720"/>
        <w:spacing w:after="0" w:line="317" w:lineRule="exact"/>
        <w:rPr>
          <w:sz w:val="20"/>
          <w:szCs w:val="20"/>
          <w:color w:val="auto"/>
        </w:rPr>
      </w:pPr>
      <w:r>
        <w:rPr>
          <w:rFonts w:ascii="微软雅黑" w:cs="微软雅黑" w:eastAsia="微软雅黑" w:hAnsi="微软雅黑"/>
          <w:sz w:val="24"/>
          <w:szCs w:val="24"/>
          <w:color w:val="auto"/>
        </w:rPr>
        <w:t>广州国际采购中心有限公司</w:t>
      </w:r>
    </w:p>
    <w:p>
      <w:pPr>
        <w:spacing w:after="0" w:line="164" w:lineRule="exact"/>
        <w:rPr>
          <w:sz w:val="20"/>
          <w:szCs w:val="20"/>
          <w:color w:val="auto"/>
        </w:rPr>
      </w:pPr>
    </w:p>
    <w:p>
      <w:pPr>
        <w:ind w:left="720" w:right="1960"/>
        <w:spacing w:after="0" w:line="398" w:lineRule="exact"/>
        <w:rPr>
          <w:sz w:val="20"/>
          <w:szCs w:val="20"/>
          <w:color w:val="auto"/>
        </w:rPr>
      </w:pPr>
      <w:r>
        <w:rPr>
          <w:rFonts w:ascii="微软雅黑" w:cs="微软雅黑" w:eastAsia="微软雅黑" w:hAnsi="微软雅黑"/>
          <w:sz w:val="24"/>
          <w:szCs w:val="24"/>
          <w:color w:val="auto"/>
        </w:rPr>
        <w:t>地址：广州市海珠区琶洲大道东 8 号 电话：020-8905 6388 联系人：孟先生 13809243897 杨经理 18600508333</w:t>
      </w:r>
    </w:p>
    <w:p>
      <w:pPr>
        <w:sectPr>
          <w:pgSz w:w="11900" w:h="16838" w:orient="portrait"/>
          <w:cols w:equalWidth="0" w:num="1">
            <w:col w:w="9340"/>
          </w:cols>
          <w:pgMar w:left="1300" w:top="1440" w:right="1266" w:bottom="6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jc w:val="center"/>
        <w:ind w:right="40"/>
        <w:spacing w:after="0"/>
        <w:rPr>
          <w:sz w:val="20"/>
          <w:szCs w:val="20"/>
          <w:color w:val="auto"/>
        </w:rPr>
      </w:pPr>
      <w:r>
        <w:rPr>
          <w:rFonts w:ascii="Calibri" w:cs="Calibri" w:eastAsia="Calibri" w:hAnsi="Calibri"/>
          <w:sz w:val="18"/>
          <w:szCs w:val="18"/>
          <w:color w:val="auto"/>
        </w:rPr>
        <w:t>4</w:t>
      </w:r>
    </w:p>
    <w:p>
      <w:pPr>
        <w:sectPr>
          <w:pgSz w:w="11900" w:h="16838" w:orient="portrait"/>
          <w:cols w:equalWidth="0" w:num="1">
            <w:col w:w="9340"/>
          </w:cols>
          <w:pgMar w:left="1300" w:top="1440" w:right="1266" w:bottom="659" w:gutter="0" w:footer="0" w:header="0"/>
          <w:type w:val="continuous"/>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ind w:left="780"/>
        <w:spacing w:after="0" w:line="366" w:lineRule="exact"/>
        <w:rPr>
          <w:sz w:val="20"/>
          <w:szCs w:val="20"/>
          <w:color w:val="auto"/>
        </w:rPr>
      </w:pPr>
      <w:r>
        <w:rPr>
          <w:rFonts w:ascii="宋体" w:cs="宋体" w:eastAsia="宋体" w:hAnsi="宋体"/>
          <w:sz w:val="32"/>
          <w:szCs w:val="32"/>
          <w:b w:val="1"/>
          <w:bCs w:val="1"/>
          <w:color w:val="auto"/>
        </w:rPr>
        <w:t>2018 秋季中国（广州）轻工出口产品展览会申请表</w:t>
      </w:r>
    </w:p>
    <w:p>
      <w:pPr>
        <w:spacing w:after="0" w:line="172" w:lineRule="exact"/>
        <w:rPr>
          <w:sz w:val="20"/>
          <w:szCs w:val="20"/>
          <w:color w:val="auto"/>
        </w:rPr>
      </w:pPr>
    </w:p>
    <w:p>
      <w:pPr>
        <w:ind w:left="2460"/>
        <w:spacing w:after="0" w:line="240" w:lineRule="exact"/>
        <w:rPr>
          <w:sz w:val="20"/>
          <w:szCs w:val="20"/>
          <w:color w:val="auto"/>
        </w:rPr>
      </w:pPr>
      <w:r>
        <w:rPr>
          <w:rFonts w:ascii="宋体" w:cs="宋体" w:eastAsia="宋体" w:hAnsi="宋体"/>
          <w:sz w:val="21"/>
          <w:szCs w:val="21"/>
          <w:color w:val="auto"/>
        </w:rPr>
        <w:t>（此表作为会刊录入资料，请展商准确填写）</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61595</wp:posOffset>
            </wp:positionV>
            <wp:extent cx="6407150" cy="68884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407150" cy="6888480"/>
                    </a:xfrm>
                    <a:prstGeom prst="rect">
                      <a:avLst/>
                    </a:prstGeom>
                    <a:noFill/>
                  </pic:spPr>
                </pic:pic>
              </a:graphicData>
            </a:graphic>
          </wp:anchor>
        </w:drawing>
      </w:r>
    </w:p>
    <w:p>
      <w:pPr>
        <w:spacing w:after="0" w:line="236" w:lineRule="exact"/>
        <w:rPr>
          <w:sz w:val="20"/>
          <w:szCs w:val="20"/>
          <w:color w:val="auto"/>
        </w:rPr>
      </w:pPr>
    </w:p>
    <w:tbl>
      <w:tblPr>
        <w:tblLayout w:type="fixed"/>
        <w:tblInd w:w="0" w:type="dxa"/>
        <w:tblCellMar>
          <w:top w:w="0" w:type="dxa"/>
          <w:left w:w="0" w:type="dxa"/>
          <w:bottom w:w="0" w:type="dxa"/>
          <w:right w:w="0" w:type="dxa"/>
        </w:tblCellMar>
      </w:tblPr>
      <w:tr>
        <w:trPr>
          <w:trHeight w:val="274"/>
        </w:trPr>
        <w:tc>
          <w:tcPr>
            <w:tcW w:w="1620" w:type="dxa"/>
            <w:vAlign w:val="bottom"/>
          </w:tcPr>
          <w:p>
            <w:pPr>
              <w:jc w:val="center"/>
              <w:spacing w:after="0" w:line="240" w:lineRule="exact"/>
              <w:rPr>
                <w:sz w:val="20"/>
                <w:szCs w:val="20"/>
                <w:color w:val="auto"/>
              </w:rPr>
            </w:pPr>
            <w:r>
              <w:rPr>
                <w:rFonts w:ascii="宋体" w:cs="宋体" w:eastAsia="宋体" w:hAnsi="宋体"/>
                <w:sz w:val="21"/>
                <w:szCs w:val="21"/>
                <w:b w:val="1"/>
                <w:bCs w:val="1"/>
                <w:color w:val="auto"/>
                <w:w w:val="98"/>
              </w:rPr>
              <w:t>展览会名称</w:t>
            </w:r>
          </w:p>
        </w:tc>
        <w:tc>
          <w:tcPr>
            <w:tcW w:w="4880" w:type="dxa"/>
            <w:vAlign w:val="bottom"/>
            <w:gridSpan w:val="6"/>
          </w:tcPr>
          <w:p>
            <w:pPr>
              <w:ind w:left="120"/>
              <w:spacing w:after="0" w:line="274" w:lineRule="exact"/>
              <w:rPr>
                <w:sz w:val="20"/>
                <w:szCs w:val="20"/>
                <w:color w:val="auto"/>
              </w:rPr>
            </w:pPr>
            <w:r>
              <w:rPr>
                <w:rFonts w:ascii="宋体" w:cs="宋体" w:eastAsia="宋体" w:hAnsi="宋体"/>
                <w:sz w:val="24"/>
                <w:szCs w:val="24"/>
                <w:b w:val="1"/>
                <w:bCs w:val="1"/>
                <w:color w:val="auto"/>
              </w:rPr>
              <w:t>2018 秋季中国（广州）轻工出口产品展览会</w:t>
            </w:r>
          </w:p>
        </w:tc>
        <w:tc>
          <w:tcPr>
            <w:tcW w:w="3600" w:type="dxa"/>
            <w:vAlign w:val="bottom"/>
            <w:gridSpan w:val="5"/>
          </w:tcPr>
          <w:p>
            <w:pPr>
              <w:jc w:val="right"/>
              <w:ind w:right="2500"/>
              <w:spacing w:after="0" w:line="274" w:lineRule="exact"/>
              <w:rPr>
                <w:sz w:val="20"/>
                <w:szCs w:val="20"/>
                <w:color w:val="auto"/>
              </w:rPr>
            </w:pPr>
            <w:r>
              <w:rPr>
                <w:rFonts w:ascii="宋体" w:cs="宋体" w:eastAsia="宋体" w:hAnsi="宋体"/>
                <w:sz w:val="24"/>
                <w:szCs w:val="24"/>
                <w:b w:val="1"/>
                <w:bCs w:val="1"/>
                <w:color w:val="auto"/>
              </w:rPr>
              <w:t>（一期）</w:t>
            </w:r>
          </w:p>
        </w:tc>
        <w:tc>
          <w:tcPr>
            <w:tcW w:w="0" w:type="dxa"/>
            <w:vAlign w:val="bottom"/>
          </w:tcPr>
          <w:p>
            <w:pPr>
              <w:spacing w:after="0"/>
              <w:rPr>
                <w:sz w:val="1"/>
                <w:szCs w:val="1"/>
                <w:color w:val="auto"/>
              </w:rPr>
            </w:pPr>
          </w:p>
        </w:tc>
      </w:tr>
      <w:tr>
        <w:trPr>
          <w:trHeight w:val="183"/>
        </w:trPr>
        <w:tc>
          <w:tcPr>
            <w:tcW w:w="1620" w:type="dxa"/>
            <w:vAlign w:val="bottom"/>
            <w:tcBorders>
              <w:bottom w:val="single" w:sz="8" w:color="auto"/>
            </w:tcBorders>
          </w:tcPr>
          <w:p>
            <w:pPr>
              <w:spacing w:after="0"/>
              <w:rPr>
                <w:sz w:val="15"/>
                <w:szCs w:val="15"/>
                <w:color w:val="auto"/>
              </w:rPr>
            </w:pPr>
          </w:p>
        </w:tc>
        <w:tc>
          <w:tcPr>
            <w:tcW w:w="96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3780" w:type="dxa"/>
            <w:vAlign w:val="bottom"/>
            <w:tcBorders>
              <w:bottom w:val="single" w:sz="8" w:color="auto"/>
            </w:tcBorders>
            <w:gridSpan w:val="4"/>
          </w:tcPr>
          <w:p>
            <w:pPr>
              <w:spacing w:after="0"/>
              <w:rPr>
                <w:sz w:val="15"/>
                <w:szCs w:val="15"/>
                <w:color w:val="auto"/>
              </w:rPr>
            </w:pPr>
          </w:p>
        </w:tc>
        <w:tc>
          <w:tcPr>
            <w:tcW w:w="400" w:type="dxa"/>
            <w:vAlign w:val="bottom"/>
            <w:tcBorders>
              <w:bottom w:val="single" w:sz="8" w:color="auto"/>
            </w:tcBorders>
            <w:gridSpan w:val="2"/>
          </w:tcPr>
          <w:p>
            <w:pPr>
              <w:spacing w:after="0"/>
              <w:rPr>
                <w:sz w:val="15"/>
                <w:szCs w:val="15"/>
                <w:color w:val="auto"/>
              </w:rPr>
            </w:pPr>
          </w:p>
        </w:tc>
        <w:tc>
          <w:tcPr>
            <w:tcW w:w="640" w:type="dxa"/>
            <w:vAlign w:val="bottom"/>
            <w:tcBorders>
              <w:bottom w:val="single" w:sz="8" w:color="auto"/>
            </w:tcBorders>
          </w:tcPr>
          <w:p>
            <w:pPr>
              <w:spacing w:after="0"/>
              <w:rPr>
                <w:sz w:val="15"/>
                <w:szCs w:val="15"/>
                <w:color w:val="auto"/>
              </w:rPr>
            </w:pPr>
          </w:p>
        </w:tc>
        <w:tc>
          <w:tcPr>
            <w:tcW w:w="2560" w:type="dxa"/>
            <w:vAlign w:val="bottom"/>
            <w:tcBorders>
              <w:bottom w:val="single" w:sz="8" w:color="auto"/>
            </w:tcBorders>
            <w:gridSpan w:val="2"/>
          </w:tcPr>
          <w:p>
            <w:pPr>
              <w:spacing w:after="0"/>
              <w:rPr>
                <w:sz w:val="15"/>
                <w:szCs w:val="15"/>
                <w:color w:val="auto"/>
              </w:rPr>
            </w:pPr>
          </w:p>
        </w:tc>
        <w:tc>
          <w:tcPr>
            <w:tcW w:w="0" w:type="dxa"/>
            <w:vAlign w:val="bottom"/>
          </w:tcPr>
          <w:p>
            <w:pPr>
              <w:spacing w:after="0"/>
              <w:rPr>
                <w:sz w:val="1"/>
                <w:szCs w:val="1"/>
                <w:color w:val="auto"/>
              </w:rPr>
            </w:pPr>
          </w:p>
        </w:tc>
      </w:tr>
      <w:tr>
        <w:trPr>
          <w:trHeight w:val="368"/>
        </w:trPr>
        <w:tc>
          <w:tcPr>
            <w:tcW w:w="1620" w:type="dxa"/>
            <w:vAlign w:val="bottom"/>
          </w:tcPr>
          <w:p>
            <w:pPr>
              <w:jc w:val="right"/>
              <w:ind w:right="375"/>
              <w:spacing w:after="0" w:line="240" w:lineRule="exact"/>
              <w:rPr>
                <w:sz w:val="20"/>
                <w:szCs w:val="20"/>
                <w:color w:val="auto"/>
              </w:rPr>
            </w:pPr>
            <w:r>
              <w:rPr>
                <w:rFonts w:ascii="宋体" w:cs="宋体" w:eastAsia="宋体" w:hAnsi="宋体"/>
                <w:sz w:val="21"/>
                <w:szCs w:val="21"/>
                <w:b w:val="1"/>
                <w:bCs w:val="1"/>
                <w:color w:val="auto"/>
              </w:rPr>
              <w:t>申请面积</w:t>
            </w:r>
          </w:p>
        </w:tc>
        <w:tc>
          <w:tcPr>
            <w:tcW w:w="960" w:type="dxa"/>
            <w:vAlign w:val="bottom"/>
          </w:tcPr>
          <w:p>
            <w:pPr>
              <w:ind w:left="120"/>
              <w:spacing w:after="0" w:line="240" w:lineRule="exact"/>
              <w:rPr>
                <w:sz w:val="20"/>
                <w:szCs w:val="20"/>
                <w:color w:val="auto"/>
              </w:rPr>
            </w:pPr>
            <w:r>
              <w:rPr>
                <w:rFonts w:ascii="宋体" w:cs="宋体" w:eastAsia="宋体" w:hAnsi="宋体"/>
                <w:sz w:val="21"/>
                <w:szCs w:val="21"/>
                <w:b w:val="1"/>
                <w:bCs w:val="1"/>
                <w:color w:val="auto"/>
                <w:w w:val="97"/>
              </w:rPr>
              <w:t>标准摊位</w:t>
            </w:r>
          </w:p>
        </w:tc>
        <w:tc>
          <w:tcPr>
            <w:tcW w:w="140" w:type="dxa"/>
            <w:vAlign w:val="bottom"/>
          </w:tcPr>
          <w:p>
            <w:pPr>
              <w:spacing w:after="0"/>
              <w:rPr>
                <w:sz w:val="24"/>
                <w:szCs w:val="24"/>
                <w:color w:val="auto"/>
              </w:rPr>
            </w:pPr>
          </w:p>
        </w:tc>
        <w:tc>
          <w:tcPr>
            <w:tcW w:w="3780" w:type="dxa"/>
            <w:vAlign w:val="bottom"/>
            <w:gridSpan w:val="4"/>
          </w:tcPr>
          <w:p>
            <w:pPr>
              <w:ind w:left="500"/>
              <w:spacing w:after="0" w:line="240" w:lineRule="exact"/>
              <w:rPr>
                <w:sz w:val="20"/>
                <w:szCs w:val="20"/>
                <w:color w:val="auto"/>
              </w:rPr>
            </w:pPr>
            <w:r>
              <w:rPr>
                <w:rFonts w:ascii="宋体" w:cs="宋体" w:eastAsia="宋体" w:hAnsi="宋体"/>
                <w:sz w:val="21"/>
                <w:szCs w:val="21"/>
                <w:b w:val="1"/>
                <w:bCs w:val="1"/>
                <w:color w:val="auto"/>
              </w:rPr>
              <w:t>个摊位 (3 米 x 3 米= 9 平方米)</w:t>
            </w:r>
          </w:p>
        </w:tc>
        <w:tc>
          <w:tcPr>
            <w:tcW w:w="400" w:type="dxa"/>
            <w:vAlign w:val="bottom"/>
            <w:gridSpan w:val="2"/>
          </w:tcPr>
          <w:p>
            <w:pPr>
              <w:ind w:left="200"/>
              <w:spacing w:after="0" w:line="240" w:lineRule="exact"/>
              <w:rPr>
                <w:sz w:val="20"/>
                <w:szCs w:val="20"/>
                <w:color w:val="auto"/>
              </w:rPr>
            </w:pPr>
            <w:r>
              <w:rPr>
                <w:rFonts w:ascii="宋体" w:cs="宋体" w:eastAsia="宋体" w:hAnsi="宋体"/>
                <w:sz w:val="21"/>
                <w:szCs w:val="21"/>
                <w:b w:val="1"/>
                <w:bCs w:val="1"/>
                <w:color w:val="auto"/>
                <w:w w:val="85"/>
              </w:rPr>
              <w:t>或</w:t>
            </w:r>
          </w:p>
        </w:tc>
        <w:tc>
          <w:tcPr>
            <w:tcW w:w="640" w:type="dxa"/>
            <w:vAlign w:val="bottom"/>
          </w:tcPr>
          <w:p>
            <w:pPr>
              <w:spacing w:after="0"/>
              <w:rPr>
                <w:sz w:val="24"/>
                <w:szCs w:val="24"/>
                <w:color w:val="auto"/>
              </w:rPr>
            </w:pPr>
          </w:p>
        </w:tc>
        <w:tc>
          <w:tcPr>
            <w:tcW w:w="2560" w:type="dxa"/>
            <w:vAlign w:val="bottom"/>
            <w:gridSpan w:val="2"/>
          </w:tcPr>
          <w:p>
            <w:pPr>
              <w:spacing w:after="0" w:line="240" w:lineRule="exact"/>
              <w:rPr>
                <w:sz w:val="20"/>
                <w:szCs w:val="20"/>
                <w:color w:val="auto"/>
              </w:rPr>
            </w:pPr>
            <w:r>
              <w:rPr>
                <w:rFonts w:ascii="宋体" w:cs="宋体" w:eastAsia="宋体" w:hAnsi="宋体"/>
                <w:sz w:val="21"/>
                <w:szCs w:val="21"/>
                <w:b w:val="1"/>
                <w:bCs w:val="1"/>
                <w:color w:val="auto"/>
              </w:rPr>
              <w:t>平方米光地</w:t>
            </w:r>
          </w:p>
        </w:tc>
        <w:tc>
          <w:tcPr>
            <w:tcW w:w="0" w:type="dxa"/>
            <w:vAlign w:val="bottom"/>
          </w:tcPr>
          <w:p>
            <w:pPr>
              <w:spacing w:after="0"/>
              <w:rPr>
                <w:sz w:val="1"/>
                <w:szCs w:val="1"/>
                <w:color w:val="auto"/>
              </w:rPr>
            </w:pPr>
          </w:p>
        </w:tc>
      </w:tr>
      <w:tr>
        <w:trPr>
          <w:trHeight w:val="155"/>
        </w:trPr>
        <w:tc>
          <w:tcPr>
            <w:tcW w:w="1620" w:type="dxa"/>
            <w:vAlign w:val="bottom"/>
            <w:tcBorders>
              <w:bottom w:val="single" w:sz="8" w:color="auto"/>
            </w:tcBorders>
          </w:tcPr>
          <w:p>
            <w:pPr>
              <w:spacing w:after="0"/>
              <w:rPr>
                <w:sz w:val="13"/>
                <w:szCs w:val="13"/>
                <w:color w:val="auto"/>
              </w:rPr>
            </w:pPr>
          </w:p>
        </w:tc>
        <w:tc>
          <w:tcPr>
            <w:tcW w:w="960" w:type="dxa"/>
            <w:vAlign w:val="bottom"/>
            <w:tcBorders>
              <w:bottom w:val="single" w:sz="8" w:color="auto"/>
            </w:tcBorders>
          </w:tcPr>
          <w:p>
            <w:pPr>
              <w:spacing w:after="0"/>
              <w:rPr>
                <w:sz w:val="13"/>
                <w:szCs w:val="13"/>
                <w:color w:val="auto"/>
              </w:rPr>
            </w:pPr>
          </w:p>
        </w:tc>
        <w:tc>
          <w:tcPr>
            <w:tcW w:w="140" w:type="dxa"/>
            <w:vAlign w:val="bottom"/>
            <w:tcBorders>
              <w:top w:val="single" w:sz="8" w:color="auto"/>
              <w:bottom w:val="single" w:sz="8" w:color="auto"/>
            </w:tcBorders>
          </w:tcPr>
          <w:p>
            <w:pPr>
              <w:spacing w:after="0"/>
              <w:rPr>
                <w:sz w:val="13"/>
                <w:szCs w:val="13"/>
                <w:color w:val="auto"/>
              </w:rPr>
            </w:pPr>
          </w:p>
        </w:tc>
        <w:tc>
          <w:tcPr>
            <w:tcW w:w="500" w:type="dxa"/>
            <w:vAlign w:val="bottom"/>
            <w:tcBorders>
              <w:top w:val="single" w:sz="8" w:color="auto"/>
              <w:bottom w:val="single" w:sz="8" w:color="auto"/>
            </w:tcBorders>
          </w:tcPr>
          <w:p>
            <w:pPr>
              <w:spacing w:after="0"/>
              <w:rPr>
                <w:sz w:val="13"/>
                <w:szCs w:val="13"/>
                <w:color w:val="auto"/>
              </w:rPr>
            </w:pPr>
          </w:p>
        </w:tc>
        <w:tc>
          <w:tcPr>
            <w:tcW w:w="220" w:type="dxa"/>
            <w:vAlign w:val="bottom"/>
            <w:tcBorders>
              <w:bottom w:val="single" w:sz="8" w:color="auto"/>
            </w:tcBorders>
          </w:tcPr>
          <w:p>
            <w:pPr>
              <w:spacing w:after="0"/>
              <w:rPr>
                <w:sz w:val="13"/>
                <w:szCs w:val="13"/>
                <w:color w:val="auto"/>
              </w:rPr>
            </w:pPr>
          </w:p>
        </w:tc>
        <w:tc>
          <w:tcPr>
            <w:tcW w:w="900" w:type="dxa"/>
            <w:vAlign w:val="bottom"/>
            <w:tcBorders>
              <w:bottom w:val="single" w:sz="8" w:color="auto"/>
            </w:tcBorders>
          </w:tcPr>
          <w:p>
            <w:pPr>
              <w:spacing w:after="0"/>
              <w:rPr>
                <w:sz w:val="13"/>
                <w:szCs w:val="13"/>
                <w:color w:val="auto"/>
              </w:rPr>
            </w:pPr>
          </w:p>
        </w:tc>
        <w:tc>
          <w:tcPr>
            <w:tcW w:w="2160" w:type="dxa"/>
            <w:vAlign w:val="bottom"/>
            <w:tcBorders>
              <w:bottom w:val="single" w:sz="8" w:color="auto"/>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40" w:type="dxa"/>
            <w:vAlign w:val="bottom"/>
            <w:tcBorders>
              <w:bottom w:val="single" w:sz="8" w:color="auto"/>
            </w:tcBorders>
          </w:tcPr>
          <w:p>
            <w:pPr>
              <w:spacing w:after="0"/>
              <w:rPr>
                <w:sz w:val="13"/>
                <w:szCs w:val="13"/>
                <w:color w:val="auto"/>
              </w:rPr>
            </w:pPr>
          </w:p>
        </w:tc>
        <w:tc>
          <w:tcPr>
            <w:tcW w:w="640" w:type="dxa"/>
            <w:vAlign w:val="bottom"/>
            <w:tcBorders>
              <w:top w:val="single" w:sz="8" w:color="auto"/>
              <w:bottom w:val="single" w:sz="8" w:color="auto"/>
            </w:tcBorders>
          </w:tcPr>
          <w:p>
            <w:pPr>
              <w:spacing w:after="0"/>
              <w:rPr>
                <w:sz w:val="13"/>
                <w:szCs w:val="13"/>
                <w:color w:val="auto"/>
              </w:rPr>
            </w:pPr>
          </w:p>
        </w:tc>
        <w:tc>
          <w:tcPr>
            <w:tcW w:w="400" w:type="dxa"/>
            <w:vAlign w:val="bottom"/>
            <w:tcBorders>
              <w:bottom w:val="single" w:sz="8" w:color="auto"/>
            </w:tcBorders>
          </w:tcPr>
          <w:p>
            <w:pPr>
              <w:spacing w:after="0"/>
              <w:rPr>
                <w:sz w:val="13"/>
                <w:szCs w:val="13"/>
                <w:color w:val="auto"/>
              </w:rPr>
            </w:pPr>
          </w:p>
        </w:tc>
        <w:tc>
          <w:tcPr>
            <w:tcW w:w="216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08"/>
        </w:trPr>
        <w:tc>
          <w:tcPr>
            <w:tcW w:w="1620" w:type="dxa"/>
            <w:vAlign w:val="bottom"/>
          </w:tcPr>
          <w:p>
            <w:pPr>
              <w:spacing w:after="0"/>
              <w:rPr>
                <w:sz w:val="24"/>
                <w:szCs w:val="24"/>
                <w:color w:val="auto"/>
              </w:rPr>
            </w:pPr>
          </w:p>
        </w:tc>
        <w:tc>
          <w:tcPr>
            <w:tcW w:w="960" w:type="dxa"/>
            <w:vAlign w:val="bottom"/>
          </w:tcPr>
          <w:p>
            <w:pPr>
              <w:ind w:left="120"/>
              <w:spacing w:after="0" w:line="240" w:lineRule="exact"/>
              <w:rPr>
                <w:sz w:val="20"/>
                <w:szCs w:val="20"/>
                <w:color w:val="auto"/>
              </w:rPr>
            </w:pPr>
            <w:r>
              <w:rPr>
                <w:rFonts w:ascii="宋体" w:cs="宋体" w:eastAsia="宋体" w:hAnsi="宋体"/>
                <w:sz w:val="21"/>
                <w:szCs w:val="21"/>
                <w:b w:val="1"/>
                <w:bCs w:val="1"/>
                <w:color w:val="auto"/>
              </w:rPr>
              <w:t>中文</w:t>
            </w:r>
          </w:p>
        </w:tc>
        <w:tc>
          <w:tcPr>
            <w:tcW w:w="140" w:type="dxa"/>
            <w:vAlign w:val="bottom"/>
            <w:tcBorders>
              <w:right w:val="single" w:sz="8" w:color="auto"/>
            </w:tcBorders>
          </w:tcPr>
          <w:p>
            <w:pPr>
              <w:spacing w:after="0"/>
              <w:rPr>
                <w:sz w:val="24"/>
                <w:szCs w:val="24"/>
                <w:color w:val="auto"/>
              </w:rPr>
            </w:pPr>
          </w:p>
        </w:tc>
        <w:tc>
          <w:tcPr>
            <w:tcW w:w="5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8"/>
        </w:trPr>
        <w:tc>
          <w:tcPr>
            <w:tcW w:w="1620" w:type="dxa"/>
            <w:vAlign w:val="bottom"/>
            <w:vMerge w:val="restart"/>
          </w:tcPr>
          <w:p>
            <w:pPr>
              <w:jc w:val="right"/>
              <w:ind w:right="375"/>
              <w:spacing w:after="0" w:line="218" w:lineRule="exact"/>
              <w:rPr>
                <w:sz w:val="20"/>
                <w:szCs w:val="20"/>
                <w:color w:val="auto"/>
              </w:rPr>
            </w:pPr>
            <w:r>
              <w:rPr>
                <w:rFonts w:ascii="宋体" w:cs="宋体" w:eastAsia="宋体" w:hAnsi="宋体"/>
                <w:sz w:val="21"/>
                <w:szCs w:val="21"/>
                <w:b w:val="1"/>
                <w:bCs w:val="1"/>
                <w:color w:val="auto"/>
              </w:rPr>
              <w:t>单位名称</w:t>
            </w:r>
          </w:p>
        </w:tc>
        <w:tc>
          <w:tcPr>
            <w:tcW w:w="960" w:type="dxa"/>
            <w:vAlign w:val="bottom"/>
            <w:tcBorders>
              <w:bottom w:val="single" w:sz="8" w:color="auto"/>
            </w:tcBorders>
          </w:tcPr>
          <w:p>
            <w:pPr>
              <w:spacing w:after="0"/>
              <w:rPr>
                <w:sz w:val="9"/>
                <w:szCs w:val="9"/>
                <w:color w:val="auto"/>
              </w:rPr>
            </w:pPr>
          </w:p>
        </w:tc>
        <w:tc>
          <w:tcPr>
            <w:tcW w:w="140" w:type="dxa"/>
            <w:vAlign w:val="bottom"/>
            <w:tcBorders>
              <w:bottom w:val="single" w:sz="8" w:color="auto"/>
              <w:right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220" w:type="dxa"/>
            <w:vAlign w:val="bottom"/>
            <w:tcBorders>
              <w:bottom w:val="single" w:sz="8" w:color="auto"/>
            </w:tcBorders>
          </w:tcPr>
          <w:p>
            <w:pPr>
              <w:spacing w:after="0"/>
              <w:rPr>
                <w:sz w:val="9"/>
                <w:szCs w:val="9"/>
                <w:color w:val="auto"/>
              </w:rPr>
            </w:pPr>
          </w:p>
        </w:tc>
        <w:tc>
          <w:tcPr>
            <w:tcW w:w="900" w:type="dxa"/>
            <w:vAlign w:val="bottom"/>
            <w:tcBorders>
              <w:bottom w:val="single" w:sz="8" w:color="auto"/>
            </w:tcBorders>
          </w:tcPr>
          <w:p>
            <w:pPr>
              <w:spacing w:after="0"/>
              <w:rPr>
                <w:sz w:val="9"/>
                <w:szCs w:val="9"/>
                <w:color w:val="auto"/>
              </w:rPr>
            </w:pPr>
          </w:p>
        </w:tc>
        <w:tc>
          <w:tcPr>
            <w:tcW w:w="2160" w:type="dxa"/>
            <w:vAlign w:val="bottom"/>
            <w:tcBorders>
              <w:bottom w:val="single" w:sz="8" w:color="auto"/>
            </w:tcBorders>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400" w:type="dxa"/>
            <w:vAlign w:val="bottom"/>
            <w:tcBorders>
              <w:bottom w:val="single" w:sz="8" w:color="auto"/>
            </w:tcBorders>
          </w:tcPr>
          <w:p>
            <w:pPr>
              <w:spacing w:after="0"/>
              <w:rPr>
                <w:sz w:val="9"/>
                <w:szCs w:val="9"/>
                <w:color w:val="auto"/>
              </w:rPr>
            </w:pPr>
          </w:p>
        </w:tc>
        <w:tc>
          <w:tcPr>
            <w:tcW w:w="216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90"/>
        </w:trPr>
        <w:tc>
          <w:tcPr>
            <w:tcW w:w="1620" w:type="dxa"/>
            <w:vAlign w:val="bottom"/>
            <w:vMerge w:val="continue"/>
          </w:tcPr>
          <w:p>
            <w:pPr>
              <w:spacing w:after="0"/>
              <w:rPr>
                <w:sz w:val="7"/>
                <w:szCs w:val="7"/>
                <w:color w:val="auto"/>
              </w:rPr>
            </w:pPr>
          </w:p>
        </w:tc>
        <w:tc>
          <w:tcPr>
            <w:tcW w:w="960" w:type="dxa"/>
            <w:vAlign w:val="bottom"/>
            <w:vMerge w:val="restart"/>
          </w:tcPr>
          <w:p>
            <w:pPr>
              <w:ind w:left="120"/>
              <w:spacing w:after="0" w:line="240" w:lineRule="exact"/>
              <w:rPr>
                <w:sz w:val="20"/>
                <w:szCs w:val="20"/>
                <w:color w:val="auto"/>
              </w:rPr>
            </w:pPr>
            <w:r>
              <w:rPr>
                <w:rFonts w:ascii="宋体" w:cs="宋体" w:eastAsia="宋体" w:hAnsi="宋体"/>
                <w:sz w:val="21"/>
                <w:szCs w:val="21"/>
                <w:b w:val="1"/>
                <w:bCs w:val="1"/>
                <w:color w:val="auto"/>
              </w:rPr>
              <w:t>英文</w:t>
            </w:r>
          </w:p>
        </w:tc>
        <w:tc>
          <w:tcPr>
            <w:tcW w:w="140" w:type="dxa"/>
            <w:vAlign w:val="bottom"/>
            <w:tcBorders>
              <w:right w:val="single" w:sz="8" w:color="auto"/>
            </w:tcBorders>
          </w:tcPr>
          <w:p>
            <w:pPr>
              <w:spacing w:after="0"/>
              <w:rPr>
                <w:sz w:val="7"/>
                <w:szCs w:val="7"/>
                <w:color w:val="auto"/>
              </w:rPr>
            </w:pPr>
          </w:p>
        </w:tc>
        <w:tc>
          <w:tcPr>
            <w:tcW w:w="500" w:type="dxa"/>
            <w:vAlign w:val="bottom"/>
          </w:tcPr>
          <w:p>
            <w:pPr>
              <w:spacing w:after="0"/>
              <w:rPr>
                <w:sz w:val="7"/>
                <w:szCs w:val="7"/>
                <w:color w:val="auto"/>
              </w:rPr>
            </w:pPr>
          </w:p>
        </w:tc>
        <w:tc>
          <w:tcPr>
            <w:tcW w:w="220" w:type="dxa"/>
            <w:vAlign w:val="bottom"/>
          </w:tcPr>
          <w:p>
            <w:pPr>
              <w:spacing w:after="0"/>
              <w:rPr>
                <w:sz w:val="7"/>
                <w:szCs w:val="7"/>
                <w:color w:val="auto"/>
              </w:rPr>
            </w:pPr>
          </w:p>
        </w:tc>
        <w:tc>
          <w:tcPr>
            <w:tcW w:w="900" w:type="dxa"/>
            <w:vAlign w:val="bottom"/>
          </w:tcPr>
          <w:p>
            <w:pPr>
              <w:spacing w:after="0"/>
              <w:rPr>
                <w:sz w:val="7"/>
                <w:szCs w:val="7"/>
                <w:color w:val="auto"/>
              </w:rPr>
            </w:pPr>
          </w:p>
        </w:tc>
        <w:tc>
          <w:tcPr>
            <w:tcW w:w="2160" w:type="dxa"/>
            <w:vAlign w:val="bottom"/>
          </w:tcPr>
          <w:p>
            <w:pPr>
              <w:spacing w:after="0"/>
              <w:rPr>
                <w:sz w:val="7"/>
                <w:szCs w:val="7"/>
                <w:color w:val="auto"/>
              </w:rPr>
            </w:pPr>
          </w:p>
        </w:tc>
        <w:tc>
          <w:tcPr>
            <w:tcW w:w="360" w:type="dxa"/>
            <w:vAlign w:val="bottom"/>
          </w:tcPr>
          <w:p>
            <w:pPr>
              <w:spacing w:after="0"/>
              <w:rPr>
                <w:sz w:val="7"/>
                <w:szCs w:val="7"/>
                <w:color w:val="auto"/>
              </w:rPr>
            </w:pPr>
          </w:p>
        </w:tc>
        <w:tc>
          <w:tcPr>
            <w:tcW w:w="40" w:type="dxa"/>
            <w:vAlign w:val="bottom"/>
          </w:tcPr>
          <w:p>
            <w:pPr>
              <w:spacing w:after="0"/>
              <w:rPr>
                <w:sz w:val="7"/>
                <w:szCs w:val="7"/>
                <w:color w:val="auto"/>
              </w:rPr>
            </w:pPr>
          </w:p>
        </w:tc>
        <w:tc>
          <w:tcPr>
            <w:tcW w:w="640" w:type="dxa"/>
            <w:vAlign w:val="bottom"/>
          </w:tcPr>
          <w:p>
            <w:pPr>
              <w:spacing w:after="0"/>
              <w:rPr>
                <w:sz w:val="7"/>
                <w:szCs w:val="7"/>
                <w:color w:val="auto"/>
              </w:rPr>
            </w:pPr>
          </w:p>
        </w:tc>
        <w:tc>
          <w:tcPr>
            <w:tcW w:w="400" w:type="dxa"/>
            <w:vAlign w:val="bottom"/>
          </w:tcPr>
          <w:p>
            <w:pPr>
              <w:spacing w:after="0"/>
              <w:rPr>
                <w:sz w:val="7"/>
                <w:szCs w:val="7"/>
                <w:color w:val="auto"/>
              </w:rPr>
            </w:pPr>
          </w:p>
        </w:tc>
        <w:tc>
          <w:tcPr>
            <w:tcW w:w="21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18"/>
        </w:trPr>
        <w:tc>
          <w:tcPr>
            <w:tcW w:w="1620" w:type="dxa"/>
            <w:vAlign w:val="bottom"/>
          </w:tcPr>
          <w:p>
            <w:pPr>
              <w:spacing w:after="0"/>
              <w:rPr>
                <w:sz w:val="18"/>
                <w:szCs w:val="18"/>
                <w:color w:val="auto"/>
              </w:rPr>
            </w:pPr>
          </w:p>
        </w:tc>
        <w:tc>
          <w:tcPr>
            <w:tcW w:w="960" w:type="dxa"/>
            <w:vAlign w:val="bottom"/>
            <w:vMerge w:val="continue"/>
          </w:tcPr>
          <w:p>
            <w:pPr>
              <w:spacing w:after="0"/>
              <w:rPr>
                <w:sz w:val="18"/>
                <w:szCs w:val="18"/>
                <w:color w:val="auto"/>
              </w:rPr>
            </w:pPr>
          </w:p>
        </w:tc>
        <w:tc>
          <w:tcPr>
            <w:tcW w:w="140" w:type="dxa"/>
            <w:vAlign w:val="bottom"/>
            <w:tcBorders>
              <w:right w:val="single" w:sz="8" w:color="auto"/>
            </w:tcBorders>
          </w:tcPr>
          <w:p>
            <w:pPr>
              <w:spacing w:after="0"/>
              <w:rPr>
                <w:sz w:val="18"/>
                <w:szCs w:val="18"/>
                <w:color w:val="auto"/>
              </w:rPr>
            </w:pPr>
          </w:p>
        </w:tc>
        <w:tc>
          <w:tcPr>
            <w:tcW w:w="5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21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21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08"/>
        </w:trPr>
        <w:tc>
          <w:tcPr>
            <w:tcW w:w="1620" w:type="dxa"/>
            <w:vAlign w:val="bottom"/>
            <w:tcBorders>
              <w:bottom w:val="single" w:sz="8" w:color="auto"/>
            </w:tcBorders>
          </w:tcPr>
          <w:p>
            <w:pPr>
              <w:spacing w:after="0"/>
              <w:rPr>
                <w:sz w:val="9"/>
                <w:szCs w:val="9"/>
                <w:color w:val="auto"/>
              </w:rPr>
            </w:pPr>
          </w:p>
        </w:tc>
        <w:tc>
          <w:tcPr>
            <w:tcW w:w="960" w:type="dxa"/>
            <w:vAlign w:val="bottom"/>
            <w:tcBorders>
              <w:bottom w:val="single" w:sz="8" w:color="auto"/>
            </w:tcBorders>
          </w:tcPr>
          <w:p>
            <w:pPr>
              <w:spacing w:after="0"/>
              <w:rPr>
                <w:sz w:val="9"/>
                <w:szCs w:val="9"/>
                <w:color w:val="auto"/>
              </w:rPr>
            </w:pPr>
          </w:p>
        </w:tc>
        <w:tc>
          <w:tcPr>
            <w:tcW w:w="140" w:type="dxa"/>
            <w:vAlign w:val="bottom"/>
            <w:tcBorders>
              <w:bottom w:val="single" w:sz="8" w:color="auto"/>
              <w:right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220" w:type="dxa"/>
            <w:vAlign w:val="bottom"/>
            <w:tcBorders>
              <w:bottom w:val="single" w:sz="8" w:color="auto"/>
            </w:tcBorders>
          </w:tcPr>
          <w:p>
            <w:pPr>
              <w:spacing w:after="0"/>
              <w:rPr>
                <w:sz w:val="9"/>
                <w:szCs w:val="9"/>
                <w:color w:val="auto"/>
              </w:rPr>
            </w:pPr>
          </w:p>
        </w:tc>
        <w:tc>
          <w:tcPr>
            <w:tcW w:w="900" w:type="dxa"/>
            <w:vAlign w:val="bottom"/>
            <w:tcBorders>
              <w:bottom w:val="single" w:sz="8" w:color="auto"/>
            </w:tcBorders>
          </w:tcPr>
          <w:p>
            <w:pPr>
              <w:spacing w:after="0"/>
              <w:rPr>
                <w:sz w:val="9"/>
                <w:szCs w:val="9"/>
                <w:color w:val="auto"/>
              </w:rPr>
            </w:pPr>
          </w:p>
        </w:tc>
        <w:tc>
          <w:tcPr>
            <w:tcW w:w="2160" w:type="dxa"/>
            <w:vAlign w:val="bottom"/>
            <w:tcBorders>
              <w:bottom w:val="single" w:sz="8" w:color="auto"/>
            </w:tcBorders>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400" w:type="dxa"/>
            <w:vAlign w:val="bottom"/>
            <w:tcBorders>
              <w:bottom w:val="single" w:sz="8" w:color="auto"/>
            </w:tcBorders>
          </w:tcPr>
          <w:p>
            <w:pPr>
              <w:spacing w:after="0"/>
              <w:rPr>
                <w:sz w:val="9"/>
                <w:szCs w:val="9"/>
                <w:color w:val="auto"/>
              </w:rPr>
            </w:pPr>
          </w:p>
        </w:tc>
        <w:tc>
          <w:tcPr>
            <w:tcW w:w="216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86"/>
        </w:trPr>
        <w:tc>
          <w:tcPr>
            <w:tcW w:w="1620" w:type="dxa"/>
            <w:vAlign w:val="bottom"/>
          </w:tcPr>
          <w:p>
            <w:pPr>
              <w:jc w:val="right"/>
              <w:ind w:right="335"/>
              <w:spacing w:after="0" w:line="240" w:lineRule="exact"/>
              <w:rPr>
                <w:sz w:val="20"/>
                <w:szCs w:val="20"/>
                <w:color w:val="auto"/>
              </w:rPr>
            </w:pPr>
            <w:r>
              <w:rPr>
                <w:rFonts w:ascii="宋体" w:cs="宋体" w:eastAsia="宋体" w:hAnsi="宋体"/>
                <w:sz w:val="21"/>
                <w:szCs w:val="21"/>
                <w:b w:val="1"/>
                <w:bCs w:val="1"/>
                <w:color w:val="auto"/>
              </w:rPr>
              <w:t>单位地址</w:t>
            </w:r>
          </w:p>
        </w:tc>
        <w:tc>
          <w:tcPr>
            <w:tcW w:w="960" w:type="dxa"/>
            <w:vAlign w:val="bottom"/>
          </w:tcPr>
          <w:p>
            <w:pPr>
              <w:ind w:left="120"/>
              <w:spacing w:after="0" w:line="240" w:lineRule="exact"/>
              <w:rPr>
                <w:sz w:val="20"/>
                <w:szCs w:val="20"/>
                <w:color w:val="auto"/>
              </w:rPr>
            </w:pPr>
            <w:r>
              <w:rPr>
                <w:rFonts w:ascii="宋体" w:cs="宋体" w:eastAsia="宋体" w:hAnsi="宋体"/>
                <w:sz w:val="21"/>
                <w:szCs w:val="21"/>
                <w:b w:val="1"/>
                <w:bCs w:val="1"/>
                <w:color w:val="auto"/>
              </w:rPr>
              <w:t>中文</w:t>
            </w:r>
          </w:p>
        </w:tc>
        <w:tc>
          <w:tcPr>
            <w:tcW w:w="140" w:type="dxa"/>
            <w:vAlign w:val="bottom"/>
            <w:tcBorders>
              <w:right w:val="single" w:sz="8" w:color="auto"/>
            </w:tcBorders>
          </w:tcPr>
          <w:p>
            <w:pPr>
              <w:spacing w:after="0"/>
              <w:rPr>
                <w:sz w:val="24"/>
                <w:szCs w:val="24"/>
                <w:color w:val="auto"/>
              </w:rPr>
            </w:pPr>
          </w:p>
        </w:tc>
        <w:tc>
          <w:tcPr>
            <w:tcW w:w="5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6"/>
        </w:trPr>
        <w:tc>
          <w:tcPr>
            <w:tcW w:w="1620" w:type="dxa"/>
            <w:vAlign w:val="bottom"/>
            <w:vMerge w:val="restart"/>
          </w:tcPr>
          <w:p>
            <w:pPr>
              <w:jc w:val="right"/>
              <w:ind w:right="135"/>
              <w:spacing w:after="0" w:line="240" w:lineRule="exact"/>
              <w:rPr>
                <w:sz w:val="20"/>
                <w:szCs w:val="20"/>
                <w:color w:val="auto"/>
              </w:rPr>
            </w:pPr>
            <w:r>
              <w:rPr>
                <w:rFonts w:ascii="宋体" w:cs="宋体" w:eastAsia="宋体" w:hAnsi="宋体"/>
                <w:sz w:val="21"/>
                <w:szCs w:val="21"/>
                <w:b w:val="1"/>
                <w:bCs w:val="1"/>
                <w:color w:val="auto"/>
              </w:rPr>
              <w:t>（接收快递）</w:t>
            </w:r>
          </w:p>
        </w:tc>
        <w:tc>
          <w:tcPr>
            <w:tcW w:w="960" w:type="dxa"/>
            <w:vAlign w:val="bottom"/>
            <w:tcBorders>
              <w:bottom w:val="single" w:sz="8" w:color="auto"/>
            </w:tcBorders>
          </w:tcPr>
          <w:p>
            <w:pPr>
              <w:spacing w:after="0"/>
              <w:rPr>
                <w:sz w:val="7"/>
                <w:szCs w:val="7"/>
                <w:color w:val="auto"/>
              </w:rPr>
            </w:pPr>
          </w:p>
        </w:tc>
        <w:tc>
          <w:tcPr>
            <w:tcW w:w="140" w:type="dxa"/>
            <w:vAlign w:val="bottom"/>
            <w:tcBorders>
              <w:bottom w:val="single" w:sz="8" w:color="auto"/>
              <w:right w:val="single" w:sz="8" w:color="auto"/>
            </w:tcBorders>
          </w:tcPr>
          <w:p>
            <w:pPr>
              <w:spacing w:after="0"/>
              <w:rPr>
                <w:sz w:val="7"/>
                <w:szCs w:val="7"/>
                <w:color w:val="auto"/>
              </w:rPr>
            </w:pPr>
          </w:p>
        </w:tc>
        <w:tc>
          <w:tcPr>
            <w:tcW w:w="50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900" w:type="dxa"/>
            <w:vAlign w:val="bottom"/>
            <w:tcBorders>
              <w:bottom w:val="single" w:sz="8" w:color="auto"/>
            </w:tcBorders>
          </w:tcPr>
          <w:p>
            <w:pPr>
              <w:spacing w:after="0"/>
              <w:rPr>
                <w:sz w:val="7"/>
                <w:szCs w:val="7"/>
                <w:color w:val="auto"/>
              </w:rPr>
            </w:pPr>
          </w:p>
        </w:tc>
        <w:tc>
          <w:tcPr>
            <w:tcW w:w="2160" w:type="dxa"/>
            <w:vAlign w:val="bottom"/>
            <w:tcBorders>
              <w:bottom w:val="single" w:sz="8" w:color="auto"/>
            </w:tcBorders>
          </w:tcPr>
          <w:p>
            <w:pPr>
              <w:spacing w:after="0"/>
              <w:rPr>
                <w:sz w:val="7"/>
                <w:szCs w:val="7"/>
                <w:color w:val="auto"/>
              </w:rPr>
            </w:pPr>
          </w:p>
        </w:tc>
        <w:tc>
          <w:tcPr>
            <w:tcW w:w="36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40" w:type="dxa"/>
            <w:vAlign w:val="bottom"/>
            <w:tcBorders>
              <w:bottom w:val="single" w:sz="8" w:color="auto"/>
            </w:tcBorders>
          </w:tcPr>
          <w:p>
            <w:pPr>
              <w:spacing w:after="0"/>
              <w:rPr>
                <w:sz w:val="7"/>
                <w:szCs w:val="7"/>
                <w:color w:val="auto"/>
              </w:rPr>
            </w:pPr>
          </w:p>
        </w:tc>
        <w:tc>
          <w:tcPr>
            <w:tcW w:w="400" w:type="dxa"/>
            <w:vAlign w:val="bottom"/>
            <w:tcBorders>
              <w:bottom w:val="single" w:sz="8" w:color="auto"/>
            </w:tcBorders>
          </w:tcPr>
          <w:p>
            <w:pPr>
              <w:spacing w:after="0"/>
              <w:rPr>
                <w:sz w:val="7"/>
                <w:szCs w:val="7"/>
                <w:color w:val="auto"/>
              </w:rPr>
            </w:pPr>
          </w:p>
        </w:tc>
        <w:tc>
          <w:tcPr>
            <w:tcW w:w="216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71"/>
        </w:trPr>
        <w:tc>
          <w:tcPr>
            <w:tcW w:w="1620" w:type="dxa"/>
            <w:vAlign w:val="bottom"/>
            <w:vMerge w:val="continue"/>
          </w:tcPr>
          <w:p>
            <w:pPr>
              <w:spacing w:after="0"/>
              <w:rPr>
                <w:sz w:val="14"/>
                <w:szCs w:val="14"/>
                <w:color w:val="auto"/>
              </w:rPr>
            </w:pPr>
          </w:p>
        </w:tc>
        <w:tc>
          <w:tcPr>
            <w:tcW w:w="960" w:type="dxa"/>
            <w:vAlign w:val="bottom"/>
            <w:vMerge w:val="restart"/>
          </w:tcPr>
          <w:p>
            <w:pPr>
              <w:ind w:left="120"/>
              <w:spacing w:after="0" w:line="240" w:lineRule="exact"/>
              <w:rPr>
                <w:sz w:val="20"/>
                <w:szCs w:val="20"/>
                <w:color w:val="auto"/>
              </w:rPr>
            </w:pPr>
            <w:r>
              <w:rPr>
                <w:rFonts w:ascii="宋体" w:cs="宋体" w:eastAsia="宋体" w:hAnsi="宋体"/>
                <w:sz w:val="21"/>
                <w:szCs w:val="21"/>
                <w:b w:val="1"/>
                <w:bCs w:val="1"/>
                <w:color w:val="auto"/>
              </w:rPr>
              <w:t>英文</w:t>
            </w:r>
          </w:p>
        </w:tc>
        <w:tc>
          <w:tcPr>
            <w:tcW w:w="140" w:type="dxa"/>
            <w:vAlign w:val="bottom"/>
            <w:tcBorders>
              <w:right w:val="single" w:sz="8" w:color="auto"/>
            </w:tcBorders>
          </w:tcPr>
          <w:p>
            <w:pPr>
              <w:spacing w:after="0"/>
              <w:rPr>
                <w:sz w:val="14"/>
                <w:szCs w:val="14"/>
                <w:color w:val="auto"/>
              </w:rPr>
            </w:pPr>
          </w:p>
        </w:tc>
        <w:tc>
          <w:tcPr>
            <w:tcW w:w="5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216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400" w:type="dxa"/>
            <w:vAlign w:val="bottom"/>
          </w:tcPr>
          <w:p>
            <w:pPr>
              <w:spacing w:after="0"/>
              <w:rPr>
                <w:sz w:val="14"/>
                <w:szCs w:val="14"/>
                <w:color w:val="auto"/>
              </w:rPr>
            </w:pPr>
          </w:p>
        </w:tc>
        <w:tc>
          <w:tcPr>
            <w:tcW w:w="21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15"/>
        </w:trPr>
        <w:tc>
          <w:tcPr>
            <w:tcW w:w="1620" w:type="dxa"/>
            <w:vAlign w:val="bottom"/>
          </w:tcPr>
          <w:p>
            <w:pPr>
              <w:spacing w:after="0"/>
              <w:rPr>
                <w:sz w:val="10"/>
                <w:szCs w:val="10"/>
                <w:color w:val="auto"/>
              </w:rPr>
            </w:pPr>
          </w:p>
        </w:tc>
        <w:tc>
          <w:tcPr>
            <w:tcW w:w="960" w:type="dxa"/>
            <w:vAlign w:val="bottom"/>
            <w:vMerge w:val="continue"/>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50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900" w:type="dxa"/>
            <w:vAlign w:val="bottom"/>
          </w:tcPr>
          <w:p>
            <w:pPr>
              <w:spacing w:after="0"/>
              <w:rPr>
                <w:sz w:val="10"/>
                <w:szCs w:val="10"/>
                <w:color w:val="auto"/>
              </w:rPr>
            </w:pPr>
          </w:p>
        </w:tc>
        <w:tc>
          <w:tcPr>
            <w:tcW w:w="2160" w:type="dxa"/>
            <w:vAlign w:val="bottom"/>
          </w:tcPr>
          <w:p>
            <w:pPr>
              <w:spacing w:after="0"/>
              <w:rPr>
                <w:sz w:val="10"/>
                <w:szCs w:val="10"/>
                <w:color w:val="auto"/>
              </w:rPr>
            </w:pPr>
          </w:p>
        </w:tc>
        <w:tc>
          <w:tcPr>
            <w:tcW w:w="3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400" w:type="dxa"/>
            <w:vAlign w:val="bottom"/>
          </w:tcPr>
          <w:p>
            <w:pPr>
              <w:spacing w:after="0"/>
              <w:rPr>
                <w:sz w:val="10"/>
                <w:szCs w:val="10"/>
                <w:color w:val="auto"/>
              </w:rPr>
            </w:pPr>
          </w:p>
        </w:tc>
        <w:tc>
          <w:tcPr>
            <w:tcW w:w="21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86"/>
        </w:trPr>
        <w:tc>
          <w:tcPr>
            <w:tcW w:w="1620" w:type="dxa"/>
            <w:vAlign w:val="bottom"/>
            <w:tcBorders>
              <w:bottom w:val="single" w:sz="8" w:color="auto"/>
            </w:tcBorders>
          </w:tcPr>
          <w:p>
            <w:pPr>
              <w:spacing w:after="0"/>
              <w:rPr>
                <w:sz w:val="7"/>
                <w:szCs w:val="7"/>
                <w:color w:val="auto"/>
              </w:rPr>
            </w:pPr>
          </w:p>
        </w:tc>
        <w:tc>
          <w:tcPr>
            <w:tcW w:w="960" w:type="dxa"/>
            <w:vAlign w:val="bottom"/>
            <w:tcBorders>
              <w:bottom w:val="single" w:sz="8" w:color="auto"/>
            </w:tcBorders>
          </w:tcPr>
          <w:p>
            <w:pPr>
              <w:spacing w:after="0"/>
              <w:rPr>
                <w:sz w:val="7"/>
                <w:szCs w:val="7"/>
                <w:color w:val="auto"/>
              </w:rPr>
            </w:pPr>
          </w:p>
        </w:tc>
        <w:tc>
          <w:tcPr>
            <w:tcW w:w="140" w:type="dxa"/>
            <w:vAlign w:val="bottom"/>
            <w:tcBorders>
              <w:bottom w:val="single" w:sz="8" w:color="auto"/>
              <w:right w:val="single" w:sz="8" w:color="auto"/>
            </w:tcBorders>
          </w:tcPr>
          <w:p>
            <w:pPr>
              <w:spacing w:after="0"/>
              <w:rPr>
                <w:sz w:val="7"/>
                <w:szCs w:val="7"/>
                <w:color w:val="auto"/>
              </w:rPr>
            </w:pPr>
          </w:p>
        </w:tc>
        <w:tc>
          <w:tcPr>
            <w:tcW w:w="50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900" w:type="dxa"/>
            <w:vAlign w:val="bottom"/>
            <w:tcBorders>
              <w:bottom w:val="single" w:sz="8" w:color="auto"/>
            </w:tcBorders>
          </w:tcPr>
          <w:p>
            <w:pPr>
              <w:spacing w:after="0"/>
              <w:rPr>
                <w:sz w:val="7"/>
                <w:szCs w:val="7"/>
                <w:color w:val="auto"/>
              </w:rPr>
            </w:pPr>
          </w:p>
        </w:tc>
        <w:tc>
          <w:tcPr>
            <w:tcW w:w="2160" w:type="dxa"/>
            <w:vAlign w:val="bottom"/>
            <w:tcBorders>
              <w:bottom w:val="single" w:sz="8" w:color="auto"/>
            </w:tcBorders>
          </w:tcPr>
          <w:p>
            <w:pPr>
              <w:spacing w:after="0"/>
              <w:rPr>
                <w:sz w:val="7"/>
                <w:szCs w:val="7"/>
                <w:color w:val="auto"/>
              </w:rPr>
            </w:pPr>
          </w:p>
        </w:tc>
        <w:tc>
          <w:tcPr>
            <w:tcW w:w="36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040" w:type="dxa"/>
            <w:vAlign w:val="bottom"/>
            <w:tcBorders>
              <w:bottom w:val="single" w:sz="8" w:color="auto"/>
            </w:tcBorders>
            <w:gridSpan w:val="2"/>
          </w:tcPr>
          <w:p>
            <w:pPr>
              <w:spacing w:after="0"/>
              <w:rPr>
                <w:sz w:val="7"/>
                <w:szCs w:val="7"/>
                <w:color w:val="auto"/>
              </w:rPr>
            </w:pPr>
          </w:p>
        </w:tc>
        <w:tc>
          <w:tcPr>
            <w:tcW w:w="216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50"/>
        </w:trPr>
        <w:tc>
          <w:tcPr>
            <w:tcW w:w="1620" w:type="dxa"/>
            <w:vAlign w:val="bottom"/>
          </w:tcPr>
          <w:p>
            <w:pPr>
              <w:jc w:val="right"/>
              <w:ind w:right="375"/>
              <w:spacing w:after="0" w:line="240" w:lineRule="exact"/>
              <w:rPr>
                <w:sz w:val="20"/>
                <w:szCs w:val="20"/>
                <w:color w:val="auto"/>
              </w:rPr>
            </w:pPr>
            <w:r>
              <w:rPr>
                <w:rFonts w:ascii="宋体" w:cs="宋体" w:eastAsia="宋体" w:hAnsi="宋体"/>
                <w:sz w:val="21"/>
                <w:szCs w:val="21"/>
                <w:b w:val="1"/>
                <w:bCs w:val="1"/>
                <w:color w:val="auto"/>
              </w:rPr>
              <w:t>联系人</w:t>
            </w:r>
          </w:p>
        </w:tc>
        <w:tc>
          <w:tcPr>
            <w:tcW w:w="9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rPr>
              <w:t>座机</w:t>
            </w:r>
          </w:p>
        </w:tc>
        <w:tc>
          <w:tcPr>
            <w:tcW w:w="216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040" w:type="dxa"/>
            <w:vAlign w:val="bottom"/>
            <w:tcBorders>
              <w:right w:val="single" w:sz="8" w:color="auto"/>
            </w:tcBorders>
            <w:gridSpan w:val="2"/>
          </w:tcPr>
          <w:p>
            <w:pPr>
              <w:jc w:val="right"/>
              <w:ind w:right="235"/>
              <w:spacing w:after="0" w:line="240" w:lineRule="exact"/>
              <w:rPr>
                <w:sz w:val="20"/>
                <w:szCs w:val="20"/>
                <w:color w:val="auto"/>
              </w:rPr>
            </w:pPr>
            <w:r>
              <w:rPr>
                <w:rFonts w:ascii="宋体" w:cs="宋体" w:eastAsia="宋体" w:hAnsi="宋体"/>
                <w:sz w:val="21"/>
                <w:szCs w:val="21"/>
                <w:b w:val="1"/>
                <w:bCs w:val="1"/>
                <w:color w:val="auto"/>
              </w:rPr>
              <w:t>手机</w:t>
            </w:r>
          </w:p>
        </w:tc>
        <w:tc>
          <w:tcPr>
            <w:tcW w:w="21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0"/>
        </w:trPr>
        <w:tc>
          <w:tcPr>
            <w:tcW w:w="1620" w:type="dxa"/>
            <w:vAlign w:val="bottom"/>
            <w:tcBorders>
              <w:bottom w:val="single" w:sz="8" w:color="auto"/>
            </w:tcBorders>
          </w:tcPr>
          <w:p>
            <w:pPr>
              <w:spacing w:after="0"/>
              <w:rPr>
                <w:sz w:val="13"/>
                <w:szCs w:val="13"/>
                <w:color w:val="auto"/>
              </w:rPr>
            </w:pPr>
          </w:p>
        </w:tc>
        <w:tc>
          <w:tcPr>
            <w:tcW w:w="960" w:type="dxa"/>
            <w:vAlign w:val="bottom"/>
            <w:tcBorders>
              <w:bottom w:val="single" w:sz="8" w:color="auto"/>
            </w:tcBorders>
          </w:tcPr>
          <w:p>
            <w:pPr>
              <w:spacing w:after="0"/>
              <w:rPr>
                <w:sz w:val="13"/>
                <w:szCs w:val="13"/>
                <w:color w:val="auto"/>
              </w:rPr>
            </w:pPr>
          </w:p>
        </w:tc>
        <w:tc>
          <w:tcPr>
            <w:tcW w:w="140" w:type="dxa"/>
            <w:vAlign w:val="bottom"/>
            <w:tcBorders>
              <w:bottom w:val="single" w:sz="8" w:color="auto"/>
            </w:tcBorders>
          </w:tcPr>
          <w:p>
            <w:pPr>
              <w:spacing w:after="0"/>
              <w:rPr>
                <w:sz w:val="13"/>
                <w:szCs w:val="13"/>
                <w:color w:val="auto"/>
              </w:rPr>
            </w:pPr>
          </w:p>
        </w:tc>
        <w:tc>
          <w:tcPr>
            <w:tcW w:w="500" w:type="dxa"/>
            <w:vAlign w:val="bottom"/>
            <w:tcBorders>
              <w:bottom w:val="single" w:sz="8" w:color="auto"/>
            </w:tcBorders>
          </w:tcPr>
          <w:p>
            <w:pPr>
              <w:spacing w:after="0"/>
              <w:rPr>
                <w:sz w:val="13"/>
                <w:szCs w:val="13"/>
                <w:color w:val="auto"/>
              </w:rPr>
            </w:pPr>
          </w:p>
        </w:tc>
        <w:tc>
          <w:tcPr>
            <w:tcW w:w="22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2160" w:type="dxa"/>
            <w:vAlign w:val="bottom"/>
            <w:tcBorders>
              <w:bottom w:val="single" w:sz="8" w:color="auto"/>
            </w:tcBorders>
          </w:tcPr>
          <w:p>
            <w:pPr>
              <w:spacing w:after="0"/>
              <w:rPr>
                <w:sz w:val="13"/>
                <w:szCs w:val="13"/>
                <w:color w:val="auto"/>
              </w:rPr>
            </w:pPr>
          </w:p>
        </w:tc>
        <w:tc>
          <w:tcPr>
            <w:tcW w:w="360" w:type="dxa"/>
            <w:vAlign w:val="bottom"/>
            <w:tcBorders>
              <w:bottom w:val="single" w:sz="8" w:color="auto"/>
              <w:right w:val="single" w:sz="8" w:color="auto"/>
            </w:tcBorders>
          </w:tcPr>
          <w:p>
            <w:pPr>
              <w:spacing w:after="0"/>
              <w:rPr>
                <w:sz w:val="13"/>
                <w:szCs w:val="13"/>
                <w:color w:val="auto"/>
              </w:rPr>
            </w:pPr>
          </w:p>
        </w:tc>
        <w:tc>
          <w:tcPr>
            <w:tcW w:w="40" w:type="dxa"/>
            <w:vAlign w:val="bottom"/>
            <w:tcBorders>
              <w:bottom w:val="single" w:sz="8" w:color="auto"/>
            </w:tcBorders>
          </w:tcPr>
          <w:p>
            <w:pPr>
              <w:spacing w:after="0"/>
              <w:rPr>
                <w:sz w:val="13"/>
                <w:szCs w:val="13"/>
                <w:color w:val="auto"/>
              </w:rPr>
            </w:pPr>
          </w:p>
        </w:tc>
        <w:tc>
          <w:tcPr>
            <w:tcW w:w="1040" w:type="dxa"/>
            <w:vAlign w:val="bottom"/>
            <w:tcBorders>
              <w:bottom w:val="single" w:sz="8" w:color="auto"/>
              <w:right w:val="single" w:sz="8" w:color="auto"/>
            </w:tcBorders>
            <w:gridSpan w:val="2"/>
          </w:tcPr>
          <w:p>
            <w:pPr>
              <w:spacing w:after="0"/>
              <w:rPr>
                <w:sz w:val="13"/>
                <w:szCs w:val="13"/>
                <w:color w:val="auto"/>
              </w:rPr>
            </w:pPr>
          </w:p>
        </w:tc>
        <w:tc>
          <w:tcPr>
            <w:tcW w:w="216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0"/>
        </w:trPr>
        <w:tc>
          <w:tcPr>
            <w:tcW w:w="1620" w:type="dxa"/>
            <w:vAlign w:val="bottom"/>
          </w:tcPr>
          <w:p>
            <w:pPr>
              <w:jc w:val="center"/>
              <w:spacing w:after="0" w:line="240" w:lineRule="exact"/>
              <w:rPr>
                <w:sz w:val="20"/>
                <w:szCs w:val="20"/>
                <w:color w:val="auto"/>
              </w:rPr>
            </w:pPr>
            <w:r>
              <w:rPr>
                <w:rFonts w:ascii="宋体" w:cs="宋体" w:eastAsia="宋体" w:hAnsi="宋体"/>
                <w:sz w:val="21"/>
                <w:szCs w:val="21"/>
                <w:b w:val="1"/>
                <w:bCs w:val="1"/>
                <w:color w:val="auto"/>
              </w:rPr>
              <w:t>传真</w:t>
            </w:r>
          </w:p>
        </w:tc>
        <w:tc>
          <w:tcPr>
            <w:tcW w:w="9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rPr>
              <w:t>E-mail</w:t>
            </w:r>
          </w:p>
        </w:tc>
        <w:tc>
          <w:tcPr>
            <w:tcW w:w="216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040" w:type="dxa"/>
            <w:vAlign w:val="bottom"/>
            <w:tcBorders>
              <w:right w:val="single" w:sz="8" w:color="auto"/>
            </w:tcBorders>
            <w:gridSpan w:val="2"/>
          </w:tcPr>
          <w:p>
            <w:pPr>
              <w:jc w:val="right"/>
              <w:ind w:right="15"/>
              <w:spacing w:after="0" w:line="240" w:lineRule="exact"/>
              <w:rPr>
                <w:sz w:val="20"/>
                <w:szCs w:val="20"/>
                <w:color w:val="auto"/>
              </w:rPr>
            </w:pPr>
            <w:r>
              <w:rPr>
                <w:rFonts w:ascii="宋体" w:cs="宋体" w:eastAsia="宋体" w:hAnsi="宋体"/>
                <w:sz w:val="21"/>
                <w:szCs w:val="21"/>
                <w:b w:val="1"/>
                <w:bCs w:val="1"/>
                <w:color w:val="auto"/>
              </w:rPr>
              <w:t>公司网站</w:t>
            </w:r>
          </w:p>
        </w:tc>
        <w:tc>
          <w:tcPr>
            <w:tcW w:w="21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1620" w:type="dxa"/>
            <w:vAlign w:val="bottom"/>
            <w:tcBorders>
              <w:bottom w:val="single" w:sz="8" w:color="auto"/>
            </w:tcBorders>
          </w:tcPr>
          <w:p>
            <w:pPr>
              <w:spacing w:after="0"/>
              <w:rPr>
                <w:sz w:val="12"/>
                <w:szCs w:val="12"/>
                <w:color w:val="auto"/>
              </w:rPr>
            </w:pPr>
          </w:p>
        </w:tc>
        <w:tc>
          <w:tcPr>
            <w:tcW w:w="960" w:type="dxa"/>
            <w:vAlign w:val="bottom"/>
            <w:tcBorders>
              <w:bottom w:val="single" w:sz="8" w:color="auto"/>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500" w:type="dxa"/>
            <w:vAlign w:val="bottom"/>
            <w:tcBorders>
              <w:bottom w:val="single" w:sz="8" w:color="auto"/>
            </w:tcBorders>
          </w:tcPr>
          <w:p>
            <w:pPr>
              <w:spacing w:after="0"/>
              <w:rPr>
                <w:sz w:val="12"/>
                <w:szCs w:val="12"/>
                <w:color w:val="auto"/>
              </w:rPr>
            </w:pPr>
          </w:p>
        </w:tc>
        <w:tc>
          <w:tcPr>
            <w:tcW w:w="220" w:type="dxa"/>
            <w:vAlign w:val="bottom"/>
            <w:tcBorders>
              <w:bottom w:val="single" w:sz="8" w:color="auto"/>
              <w:right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2160" w:type="dxa"/>
            <w:vAlign w:val="bottom"/>
            <w:tcBorders>
              <w:bottom w:val="single" w:sz="8" w:color="auto"/>
            </w:tcBorders>
          </w:tcPr>
          <w:p>
            <w:pPr>
              <w:spacing w:after="0"/>
              <w:rPr>
                <w:sz w:val="12"/>
                <w:szCs w:val="12"/>
                <w:color w:val="auto"/>
              </w:rPr>
            </w:pPr>
          </w:p>
        </w:tc>
        <w:tc>
          <w:tcPr>
            <w:tcW w:w="360" w:type="dxa"/>
            <w:vAlign w:val="bottom"/>
            <w:tcBorders>
              <w:bottom w:val="single" w:sz="8" w:color="auto"/>
              <w:right w:val="single" w:sz="8" w:color="auto"/>
            </w:tcBorders>
          </w:tcPr>
          <w:p>
            <w:pPr>
              <w:spacing w:after="0"/>
              <w:rPr>
                <w:sz w:val="12"/>
                <w:szCs w:val="12"/>
                <w:color w:val="auto"/>
              </w:rPr>
            </w:pPr>
          </w:p>
        </w:tc>
        <w:tc>
          <w:tcPr>
            <w:tcW w:w="40" w:type="dxa"/>
            <w:vAlign w:val="bottom"/>
            <w:tcBorders>
              <w:bottom w:val="single" w:sz="8" w:color="auto"/>
            </w:tcBorders>
          </w:tcPr>
          <w:p>
            <w:pPr>
              <w:spacing w:after="0"/>
              <w:rPr>
                <w:sz w:val="12"/>
                <w:szCs w:val="12"/>
                <w:color w:val="auto"/>
              </w:rPr>
            </w:pPr>
          </w:p>
        </w:tc>
        <w:tc>
          <w:tcPr>
            <w:tcW w:w="640" w:type="dxa"/>
            <w:vAlign w:val="bottom"/>
            <w:tcBorders>
              <w:bottom w:val="single" w:sz="8" w:color="auto"/>
            </w:tcBorders>
          </w:tcPr>
          <w:p>
            <w:pPr>
              <w:spacing w:after="0"/>
              <w:rPr>
                <w:sz w:val="12"/>
                <w:szCs w:val="12"/>
                <w:color w:val="auto"/>
              </w:rPr>
            </w:pPr>
          </w:p>
        </w:tc>
        <w:tc>
          <w:tcPr>
            <w:tcW w:w="400" w:type="dxa"/>
            <w:vAlign w:val="bottom"/>
            <w:tcBorders>
              <w:bottom w:val="single" w:sz="8" w:color="auto"/>
              <w:right w:val="single" w:sz="8" w:color="auto"/>
            </w:tcBorders>
          </w:tcPr>
          <w:p>
            <w:pPr>
              <w:spacing w:after="0"/>
              <w:rPr>
                <w:sz w:val="12"/>
                <w:szCs w:val="12"/>
                <w:color w:val="auto"/>
              </w:rPr>
            </w:pPr>
          </w:p>
        </w:tc>
        <w:tc>
          <w:tcPr>
            <w:tcW w:w="216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1960"/>
        <w:spacing w:after="0" w:line="240" w:lineRule="exact"/>
        <w:rPr>
          <w:sz w:val="20"/>
          <w:szCs w:val="20"/>
          <w:color w:val="auto"/>
        </w:rPr>
      </w:pPr>
      <w:r>
        <w:rPr>
          <w:rFonts w:ascii="宋体" w:cs="宋体" w:eastAsia="宋体" w:hAnsi="宋体"/>
          <w:sz w:val="21"/>
          <w:szCs w:val="21"/>
          <w:b w:val="1"/>
          <w:bCs w:val="1"/>
          <w:color w:val="auto"/>
        </w:rPr>
        <w:t>中文</w:t>
      </w:r>
    </w:p>
    <w:p>
      <w:pPr>
        <w:spacing w:after="0" w:line="200" w:lineRule="exact"/>
        <w:rPr>
          <w:sz w:val="20"/>
          <w:szCs w:val="20"/>
          <w:color w:val="auto"/>
        </w:rPr>
      </w:pPr>
    </w:p>
    <w:p>
      <w:pPr>
        <w:spacing w:after="0" w:line="235" w:lineRule="exact"/>
        <w:rPr>
          <w:sz w:val="20"/>
          <w:szCs w:val="20"/>
          <w:color w:val="auto"/>
        </w:rPr>
      </w:pPr>
    </w:p>
    <w:p>
      <w:pPr>
        <w:jc w:val="center"/>
        <w:ind w:right="8460"/>
        <w:spacing w:after="0" w:line="240" w:lineRule="exact"/>
        <w:rPr>
          <w:sz w:val="20"/>
          <w:szCs w:val="20"/>
          <w:color w:val="auto"/>
        </w:rPr>
      </w:pPr>
      <w:r>
        <w:rPr>
          <w:rFonts w:ascii="宋体" w:cs="宋体" w:eastAsia="宋体" w:hAnsi="宋体"/>
          <w:sz w:val="21"/>
          <w:szCs w:val="21"/>
          <w:b w:val="1"/>
          <w:bCs w:val="1"/>
          <w:color w:val="auto"/>
        </w:rPr>
        <w:t>展品简述</w:t>
      </w:r>
    </w:p>
    <w:p>
      <w:pPr>
        <w:spacing w:after="0" w:line="72" w:lineRule="exact"/>
        <w:rPr>
          <w:sz w:val="20"/>
          <w:szCs w:val="20"/>
          <w:color w:val="auto"/>
        </w:rPr>
      </w:pPr>
    </w:p>
    <w:p>
      <w:pPr>
        <w:jc w:val="center"/>
        <w:ind w:right="8460"/>
        <w:spacing w:after="0" w:line="240" w:lineRule="exact"/>
        <w:rPr>
          <w:sz w:val="20"/>
          <w:szCs w:val="20"/>
          <w:color w:val="auto"/>
        </w:rPr>
      </w:pPr>
      <w:r>
        <w:rPr>
          <w:rFonts w:ascii="宋体" w:cs="宋体" w:eastAsia="宋体" w:hAnsi="宋体"/>
          <w:sz w:val="21"/>
          <w:szCs w:val="21"/>
          <w:b w:val="1"/>
          <w:bCs w:val="1"/>
          <w:color w:val="auto"/>
        </w:rPr>
        <w:t>名称规格</w:t>
      </w:r>
    </w:p>
    <w:p>
      <w:pPr>
        <w:spacing w:after="0" w:line="72" w:lineRule="exact"/>
        <w:rPr>
          <w:sz w:val="20"/>
          <w:szCs w:val="20"/>
          <w:color w:val="auto"/>
        </w:rPr>
      </w:pPr>
    </w:p>
    <w:p>
      <w:pPr>
        <w:jc w:val="center"/>
        <w:ind w:right="8460"/>
        <w:spacing w:after="0" w:line="240" w:lineRule="exact"/>
        <w:rPr>
          <w:sz w:val="20"/>
          <w:szCs w:val="20"/>
          <w:color w:val="auto"/>
        </w:rPr>
      </w:pPr>
      <w:r>
        <w:rPr>
          <w:rFonts w:ascii="宋体" w:cs="宋体" w:eastAsia="宋体" w:hAnsi="宋体"/>
          <w:sz w:val="21"/>
          <w:szCs w:val="21"/>
          <w:b w:val="1"/>
          <w:bCs w:val="1"/>
          <w:color w:val="auto"/>
        </w:rPr>
        <w:t>（200 字内）</w:t>
      </w:r>
    </w:p>
    <w:p>
      <w:pPr>
        <w:spacing w:after="0" w:line="292" w:lineRule="exact"/>
        <w:rPr>
          <w:sz w:val="20"/>
          <w:szCs w:val="20"/>
          <w:color w:val="auto"/>
        </w:rPr>
      </w:pPr>
    </w:p>
    <w:p>
      <w:pPr>
        <w:ind w:left="1960"/>
        <w:spacing w:after="0" w:line="240" w:lineRule="exact"/>
        <w:rPr>
          <w:sz w:val="20"/>
          <w:szCs w:val="20"/>
          <w:color w:val="auto"/>
        </w:rPr>
      </w:pPr>
      <w:r>
        <w:rPr>
          <w:rFonts w:ascii="宋体" w:cs="宋体" w:eastAsia="宋体" w:hAnsi="宋体"/>
          <w:sz w:val="21"/>
          <w:szCs w:val="21"/>
          <w:b w:val="1"/>
          <w:bCs w:val="1"/>
          <w:color w:val="auto"/>
        </w:rPr>
        <w:t>英文</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20"/>
        <w:spacing w:after="0" w:line="240" w:lineRule="exact"/>
        <w:rPr>
          <w:sz w:val="20"/>
          <w:szCs w:val="20"/>
          <w:color w:val="auto"/>
        </w:rPr>
      </w:pPr>
      <w:r>
        <w:rPr>
          <w:rFonts w:ascii="宋体" w:cs="宋体" w:eastAsia="宋体" w:hAnsi="宋体"/>
          <w:sz w:val="21"/>
          <w:szCs w:val="21"/>
          <w:b w:val="1"/>
          <w:bCs w:val="1"/>
          <w:color w:val="auto"/>
        </w:rPr>
        <w:t>展会事宜联系人：</w:t>
      </w:r>
    </w:p>
    <w:p>
      <w:pPr>
        <w:sectPr>
          <w:pgSz w:w="11900" w:h="16838" w:orient="portrait"/>
          <w:cols w:equalWidth="0" w:num="1">
            <w:col w:w="10100"/>
          </w:cols>
          <w:pgMar w:left="1300" w:top="1440" w:right="506" w:bottom="659" w:gutter="0" w:footer="0" w:header="0"/>
        </w:sectPr>
      </w:pPr>
    </w:p>
    <w:p>
      <w:pPr>
        <w:spacing w:after="0" w:line="84" w:lineRule="exact"/>
        <w:rPr>
          <w:sz w:val="20"/>
          <w:szCs w:val="20"/>
          <w:color w:val="auto"/>
        </w:rPr>
      </w:pPr>
    </w:p>
    <w:p>
      <w:pPr>
        <w:ind w:left="120"/>
        <w:spacing w:after="0" w:line="229" w:lineRule="exact"/>
        <w:rPr>
          <w:sz w:val="20"/>
          <w:szCs w:val="20"/>
          <w:color w:val="auto"/>
        </w:rPr>
      </w:pPr>
      <w:r>
        <w:rPr>
          <w:rFonts w:ascii="宋体" w:cs="宋体" w:eastAsia="宋体" w:hAnsi="宋体"/>
          <w:sz w:val="20"/>
          <w:szCs w:val="20"/>
          <w:b w:val="1"/>
          <w:bCs w:val="1"/>
          <w:color w:val="auto"/>
        </w:rPr>
        <w:t>邮箱:</w:t>
      </w:r>
    </w:p>
    <w:p>
      <w:pPr>
        <w:spacing w:after="0" w:line="20" w:lineRule="exact"/>
        <w:rPr>
          <w:sz w:val="20"/>
          <w:szCs w:val="20"/>
          <w:color w:val="auto"/>
        </w:rPr>
      </w:pPr>
      <w:r>
        <w:rPr>
          <w:sz w:val="20"/>
          <w:szCs w:val="20"/>
          <w:color w:val="auto"/>
        </w:rPr>
        <w:br w:type="column"/>
      </w:r>
    </w:p>
    <w:p>
      <w:pPr>
        <w:spacing w:after="0" w:line="52" w:lineRule="exact"/>
        <w:rPr>
          <w:sz w:val="20"/>
          <w:szCs w:val="20"/>
          <w:color w:val="auto"/>
        </w:rPr>
      </w:pPr>
    </w:p>
    <w:p>
      <w:pPr>
        <w:jc w:val="center"/>
        <w:ind w:right="1280"/>
        <w:spacing w:after="0" w:line="240" w:lineRule="exact"/>
        <w:rPr>
          <w:sz w:val="20"/>
          <w:szCs w:val="20"/>
          <w:color w:val="auto"/>
        </w:rPr>
      </w:pPr>
      <w:r>
        <w:rPr>
          <w:rFonts w:ascii="宋体" w:cs="宋体" w:eastAsia="宋体" w:hAnsi="宋体"/>
          <w:sz w:val="21"/>
          <w:szCs w:val="21"/>
          <w:b w:val="1"/>
          <w:bCs w:val="1"/>
          <w:color w:val="auto"/>
        </w:rPr>
        <w:t>手机：</w:t>
      </w:r>
    </w:p>
    <w:p>
      <w:pPr>
        <w:spacing w:after="0" w:line="20" w:lineRule="exact"/>
        <w:rPr>
          <w:sz w:val="20"/>
          <w:szCs w:val="20"/>
          <w:color w:val="auto"/>
        </w:rPr>
      </w:pPr>
      <w:r>
        <w:rPr>
          <w:sz w:val="20"/>
          <w:szCs w:val="20"/>
          <w:color w:val="auto"/>
        </w:rPr>
        <w:br w:type="column"/>
      </w:r>
    </w:p>
    <w:p>
      <w:pPr>
        <w:spacing w:after="0" w:line="64" w:lineRule="exact"/>
        <w:rPr>
          <w:sz w:val="20"/>
          <w:szCs w:val="20"/>
          <w:color w:val="auto"/>
        </w:rPr>
      </w:pPr>
    </w:p>
    <w:p>
      <w:pPr>
        <w:spacing w:after="0" w:line="229" w:lineRule="exact"/>
        <w:rPr>
          <w:sz w:val="20"/>
          <w:szCs w:val="20"/>
          <w:color w:val="auto"/>
        </w:rPr>
      </w:pPr>
      <w:r>
        <w:rPr>
          <w:rFonts w:ascii="宋体" w:cs="宋体" w:eastAsia="宋体" w:hAnsi="宋体"/>
          <w:sz w:val="20"/>
          <w:szCs w:val="20"/>
          <w:b w:val="1"/>
          <w:bCs w:val="1"/>
          <w:color w:val="auto"/>
        </w:rPr>
        <w:t>座机：</w:t>
      </w:r>
    </w:p>
    <w:p>
      <w:pPr>
        <w:spacing w:after="0" w:line="200" w:lineRule="exact"/>
        <w:rPr>
          <w:sz w:val="20"/>
          <w:szCs w:val="20"/>
          <w:color w:val="auto"/>
        </w:rPr>
      </w:pPr>
    </w:p>
    <w:p>
      <w:pPr>
        <w:sectPr>
          <w:pgSz w:w="11900" w:h="16838" w:orient="portrait"/>
          <w:cols w:equalWidth="0" w:num="3">
            <w:col w:w="1920" w:space="720"/>
            <w:col w:w="1920" w:space="720"/>
            <w:col w:w="4820"/>
          </w:cols>
          <w:pgMar w:left="1300" w:top="1440" w:right="506" w:bottom="659" w:gutter="0" w:footer="0" w:header="0"/>
          <w:type w:val="continuous"/>
        </w:sectPr>
      </w:pPr>
    </w:p>
    <w:p>
      <w:pPr>
        <w:spacing w:after="0" w:line="200" w:lineRule="exact"/>
        <w:rPr>
          <w:sz w:val="20"/>
          <w:szCs w:val="20"/>
          <w:color w:val="auto"/>
        </w:rPr>
      </w:pPr>
    </w:p>
    <w:p>
      <w:pPr>
        <w:spacing w:after="0" w:line="242" w:lineRule="exact"/>
        <w:rPr>
          <w:sz w:val="20"/>
          <w:szCs w:val="20"/>
          <w:color w:val="auto"/>
        </w:rPr>
      </w:pPr>
    </w:p>
    <w:p>
      <w:pPr>
        <w:ind w:left="120"/>
        <w:spacing w:after="0" w:line="240" w:lineRule="exact"/>
        <w:rPr>
          <w:sz w:val="20"/>
          <w:szCs w:val="20"/>
          <w:color w:val="auto"/>
        </w:rPr>
      </w:pPr>
      <w:r>
        <w:rPr>
          <w:rFonts w:ascii="宋体" w:cs="宋体" w:eastAsia="宋体" w:hAnsi="宋体"/>
          <w:sz w:val="21"/>
          <w:szCs w:val="21"/>
          <w:b w:val="1"/>
          <w:bCs w:val="1"/>
          <w:color w:val="auto"/>
        </w:rPr>
        <w:t>参展单位领导意见:</w:t>
      </w:r>
    </w:p>
    <w:p>
      <w:pPr>
        <w:spacing w:after="0" w:line="72" w:lineRule="exact"/>
        <w:rPr>
          <w:sz w:val="20"/>
          <w:szCs w:val="20"/>
          <w:color w:val="auto"/>
        </w:rPr>
      </w:pPr>
    </w:p>
    <w:p>
      <w:pPr>
        <w:ind w:left="120"/>
        <w:spacing w:after="0" w:line="240" w:lineRule="exact"/>
        <w:rPr>
          <w:sz w:val="20"/>
          <w:szCs w:val="20"/>
          <w:color w:val="auto"/>
        </w:rPr>
      </w:pPr>
      <w:r>
        <w:rPr>
          <w:rFonts w:ascii="宋体" w:cs="宋体" w:eastAsia="宋体" w:hAnsi="宋体"/>
          <w:sz w:val="21"/>
          <w:szCs w:val="21"/>
          <w:b w:val="1"/>
          <w:bCs w:val="1"/>
          <w:color w:val="auto"/>
        </w:rPr>
        <w:t>（签字）</w:t>
      </w:r>
    </w:p>
    <w:p>
      <w:pPr>
        <w:spacing w:after="0" w:line="72" w:lineRule="exact"/>
        <w:rPr>
          <w:sz w:val="20"/>
          <w:szCs w:val="20"/>
          <w:color w:val="auto"/>
        </w:rPr>
      </w:pPr>
    </w:p>
    <w:p>
      <w:pPr>
        <w:ind w:left="120"/>
        <w:spacing w:after="0" w:line="240" w:lineRule="exact"/>
        <w:rPr>
          <w:sz w:val="20"/>
          <w:szCs w:val="20"/>
          <w:color w:val="auto"/>
        </w:rPr>
      </w:pPr>
      <w:r>
        <w:rPr>
          <w:rFonts w:ascii="宋体" w:cs="宋体" w:eastAsia="宋体" w:hAnsi="宋体"/>
          <w:sz w:val="21"/>
          <w:szCs w:val="21"/>
          <w:b w:val="1"/>
          <w:bCs w:val="1"/>
          <w:color w:val="auto"/>
        </w:rPr>
        <w:t>参展单位盖章：</w:t>
      </w: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jc w:val="center"/>
        <w:ind w:right="200"/>
        <w:spacing w:after="0" w:line="240" w:lineRule="exact"/>
        <w:tabs>
          <w:tab w:leader="none" w:pos="300" w:val="left"/>
          <w:tab w:leader="none" w:pos="300" w:val="left"/>
        </w:tabs>
        <w:rPr>
          <w:sz w:val="20"/>
          <w:szCs w:val="20"/>
          <w:color w:val="auto"/>
        </w:rPr>
      </w:pPr>
      <w:r>
        <w:rPr>
          <w:rFonts w:ascii="宋体" w:cs="宋体" w:eastAsia="宋体" w:hAnsi="宋体"/>
          <w:sz w:val="21"/>
          <w:szCs w:val="21"/>
          <w:b w:val="1"/>
          <w:bCs w:val="1"/>
          <w:color w:val="auto"/>
        </w:rPr>
        <w:t>年</w:t>
      </w:r>
      <w:r>
        <w:rPr>
          <w:sz w:val="20"/>
          <w:szCs w:val="20"/>
          <w:color w:val="auto"/>
        </w:rPr>
        <w:tab/>
      </w:r>
      <w:r>
        <w:rPr>
          <w:rFonts w:ascii="宋体" w:cs="宋体" w:eastAsia="宋体" w:hAnsi="宋体"/>
          <w:sz w:val="21"/>
          <w:szCs w:val="21"/>
          <w:b w:val="1"/>
          <w:bCs w:val="1"/>
          <w:color w:val="auto"/>
        </w:rPr>
        <w:t>月</w:t>
      </w:r>
      <w:r>
        <w:rPr>
          <w:sz w:val="20"/>
          <w:szCs w:val="20"/>
          <w:color w:val="auto"/>
        </w:rPr>
        <w:tab/>
      </w:r>
      <w:r>
        <w:rPr>
          <w:rFonts w:ascii="宋体" w:cs="宋体" w:eastAsia="宋体" w:hAnsi="宋体"/>
          <w:sz w:val="19"/>
          <w:szCs w:val="19"/>
          <w:b w:val="1"/>
          <w:bCs w:val="1"/>
          <w:color w:val="auto"/>
        </w:rPr>
        <w:t>日</w:t>
      </w:r>
    </w:p>
    <w:p>
      <w:pPr>
        <w:spacing w:after="0" w:line="82" w:lineRule="exact"/>
        <w:rPr>
          <w:sz w:val="20"/>
          <w:szCs w:val="20"/>
          <w:color w:val="auto"/>
        </w:rPr>
      </w:pPr>
    </w:p>
    <w:p>
      <w:pPr>
        <w:ind w:left="120"/>
        <w:spacing w:after="0" w:line="240" w:lineRule="exact"/>
        <w:rPr>
          <w:sz w:val="20"/>
          <w:szCs w:val="20"/>
          <w:color w:val="auto"/>
        </w:rPr>
      </w:pPr>
      <w:r>
        <w:rPr>
          <w:rFonts w:ascii="宋体" w:cs="宋体" w:eastAsia="宋体" w:hAnsi="宋体"/>
          <w:sz w:val="21"/>
          <w:szCs w:val="21"/>
          <w:color w:val="auto"/>
        </w:rPr>
        <w:t>说明:1、本申请表一式二份，经双方盖章确认后即开始具有法律效力。</w:t>
      </w:r>
    </w:p>
    <w:p>
      <w:pPr>
        <w:spacing w:after="0" w:line="72" w:lineRule="exact"/>
        <w:rPr>
          <w:sz w:val="20"/>
          <w:szCs w:val="20"/>
          <w:color w:val="auto"/>
        </w:rPr>
      </w:pPr>
    </w:p>
    <w:p>
      <w:pPr>
        <w:ind w:left="640"/>
        <w:spacing w:after="0" w:line="240" w:lineRule="exact"/>
        <w:rPr>
          <w:sz w:val="20"/>
          <w:szCs w:val="20"/>
          <w:color w:val="auto"/>
        </w:rPr>
      </w:pPr>
      <w:r>
        <w:rPr>
          <w:rFonts w:ascii="宋体" w:cs="宋体" w:eastAsia="宋体" w:hAnsi="宋体"/>
          <w:sz w:val="21"/>
          <w:szCs w:val="21"/>
          <w:color w:val="auto"/>
        </w:rPr>
        <w:t>2、本申请表一经确认，请及时付清报名费及摊位费，以保证摊位的落实。</w:t>
      </w:r>
    </w:p>
    <w:p>
      <w:pPr>
        <w:spacing w:after="0" w:line="72" w:lineRule="exact"/>
        <w:rPr>
          <w:sz w:val="20"/>
          <w:szCs w:val="20"/>
          <w:color w:val="auto"/>
        </w:rPr>
      </w:pPr>
    </w:p>
    <w:p>
      <w:pPr>
        <w:ind w:left="640"/>
        <w:spacing w:after="0" w:line="240" w:lineRule="exact"/>
        <w:rPr>
          <w:sz w:val="20"/>
          <w:szCs w:val="20"/>
          <w:color w:val="auto"/>
        </w:rPr>
      </w:pPr>
      <w:r>
        <w:rPr>
          <w:rFonts w:ascii="宋体" w:cs="宋体" w:eastAsia="宋体" w:hAnsi="宋体"/>
          <w:sz w:val="21"/>
          <w:szCs w:val="21"/>
          <w:color w:val="auto"/>
        </w:rPr>
        <w:t>3、</w:t>
      </w:r>
      <w:r>
        <w:rPr>
          <w:rFonts w:ascii="宋体" w:cs="宋体" w:eastAsia="宋体" w:hAnsi="宋体"/>
          <w:sz w:val="21"/>
          <w:szCs w:val="21"/>
          <w:u w:val="single" w:color="auto"/>
          <w:color w:val="auto"/>
        </w:rPr>
        <w:t>展出时对水、电、气源的要求请详见参展商手册。</w:t>
      </w:r>
    </w:p>
    <w:p>
      <w:pPr>
        <w:spacing w:after="0" w:line="65" w:lineRule="exact"/>
        <w:rPr>
          <w:sz w:val="20"/>
          <w:szCs w:val="20"/>
          <w:color w:val="auto"/>
        </w:rPr>
      </w:pPr>
    </w:p>
    <w:p>
      <w:pPr>
        <w:ind w:left="120"/>
        <w:spacing w:after="0" w:line="263" w:lineRule="exact"/>
        <w:rPr>
          <w:sz w:val="20"/>
          <w:szCs w:val="20"/>
          <w:color w:val="auto"/>
        </w:rPr>
      </w:pPr>
      <w:r>
        <w:rPr>
          <w:rFonts w:ascii="宋体" w:cs="宋体" w:eastAsia="宋体" w:hAnsi="宋体"/>
          <w:sz w:val="23"/>
          <w:szCs w:val="23"/>
          <w:b w:val="1"/>
          <w:bCs w:val="1"/>
          <w:u w:val="single" w:color="auto"/>
          <w:color w:val="auto"/>
        </w:rPr>
        <w:t>参展企业及产品简介（中英文简介+公司 LOGO，新产品请注明，可另附文件）：</w:t>
      </w:r>
    </w:p>
    <w:p>
      <w:pPr>
        <w:spacing w:after="0" w:line="288" w:lineRule="exact"/>
        <w:rPr>
          <w:sz w:val="20"/>
          <w:szCs w:val="20"/>
          <w:color w:val="auto"/>
        </w:rPr>
      </w:pPr>
    </w:p>
    <w:p>
      <w:pPr>
        <w:ind w:left="4600"/>
        <w:spacing w:after="0"/>
        <w:rPr>
          <w:sz w:val="20"/>
          <w:szCs w:val="20"/>
          <w:color w:val="auto"/>
        </w:rPr>
      </w:pPr>
      <w:r>
        <w:rPr>
          <w:rFonts w:ascii="Calibri" w:cs="Calibri" w:eastAsia="Calibri" w:hAnsi="Calibri"/>
          <w:sz w:val="18"/>
          <w:szCs w:val="18"/>
          <w:color w:val="auto"/>
        </w:rPr>
        <w:t>5</w:t>
      </w:r>
    </w:p>
    <w:p>
      <w:pPr>
        <w:sectPr>
          <w:pgSz w:w="11900" w:h="16838" w:orient="portrait"/>
          <w:cols w:equalWidth="0" w:num="1">
            <w:col w:w="10100"/>
          </w:cols>
          <w:pgMar w:left="1300" w:top="1440" w:right="506" w:bottom="659" w:gutter="0" w:footer="0" w:header="0"/>
          <w:type w:val="continuous"/>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ind w:right="18"/>
        <w:spacing w:after="0" w:line="366" w:lineRule="exact"/>
        <w:rPr>
          <w:sz w:val="20"/>
          <w:szCs w:val="20"/>
          <w:color w:val="auto"/>
        </w:rPr>
      </w:pPr>
      <w:r>
        <w:rPr>
          <w:rFonts w:ascii="黑体" w:cs="黑体" w:eastAsia="黑体" w:hAnsi="黑体"/>
          <w:sz w:val="32"/>
          <w:szCs w:val="32"/>
          <w:b w:val="1"/>
          <w:bCs w:val="1"/>
          <w:color w:val="auto"/>
        </w:rPr>
        <w:t>参展合同书</w:t>
      </w:r>
    </w:p>
    <w:p>
      <w:pPr>
        <w:spacing w:after="0" w:line="389" w:lineRule="exact"/>
        <w:rPr>
          <w:sz w:val="20"/>
          <w:szCs w:val="20"/>
          <w:color w:val="auto"/>
        </w:rPr>
      </w:pPr>
    </w:p>
    <w:p>
      <w:pPr>
        <w:ind w:left="2"/>
        <w:spacing w:after="0" w:line="251" w:lineRule="exact"/>
        <w:rPr>
          <w:sz w:val="20"/>
          <w:szCs w:val="20"/>
          <w:color w:val="auto"/>
        </w:rPr>
      </w:pPr>
      <w:r>
        <w:rPr>
          <w:rFonts w:ascii="宋体" w:cs="宋体" w:eastAsia="宋体" w:hAnsi="宋体"/>
          <w:sz w:val="22"/>
          <w:szCs w:val="22"/>
          <w:color w:val="auto"/>
        </w:rPr>
        <w:t>甲方：</w:t>
      </w:r>
    </w:p>
    <w:p>
      <w:pPr>
        <w:spacing w:after="0" w:line="274" w:lineRule="exact"/>
        <w:rPr>
          <w:sz w:val="20"/>
          <w:szCs w:val="20"/>
          <w:color w:val="auto"/>
        </w:rPr>
      </w:pPr>
    </w:p>
    <w:p>
      <w:pPr>
        <w:ind w:left="2"/>
        <w:spacing w:after="0" w:line="251" w:lineRule="exact"/>
        <w:rPr>
          <w:sz w:val="20"/>
          <w:szCs w:val="20"/>
          <w:color w:val="auto"/>
        </w:rPr>
      </w:pPr>
      <w:r>
        <w:rPr>
          <w:rFonts w:ascii="宋体" w:cs="宋体" w:eastAsia="宋体" w:hAnsi="宋体"/>
          <w:sz w:val="22"/>
          <w:szCs w:val="22"/>
          <w:color w:val="auto"/>
        </w:rPr>
        <w:t>乙方：</w:t>
      </w:r>
    </w:p>
    <w:p>
      <w:pPr>
        <w:spacing w:after="0" w:line="283" w:lineRule="exact"/>
        <w:rPr>
          <w:sz w:val="20"/>
          <w:szCs w:val="20"/>
          <w:color w:val="auto"/>
        </w:rPr>
      </w:pPr>
    </w:p>
    <w:p>
      <w:pPr>
        <w:ind w:left="542"/>
        <w:spacing w:after="0" w:line="240" w:lineRule="exact"/>
        <w:rPr>
          <w:sz w:val="20"/>
          <w:szCs w:val="20"/>
          <w:color w:val="auto"/>
        </w:rPr>
      </w:pPr>
      <w:r>
        <w:rPr>
          <w:rFonts w:ascii="宋体" w:cs="宋体" w:eastAsia="宋体" w:hAnsi="宋体"/>
          <w:sz w:val="21"/>
          <w:szCs w:val="21"/>
          <w:color w:val="auto"/>
        </w:rPr>
        <w:t>乙方申请参加甲方主办的 2018 秋季中国（广州）轻工出口产品展览会（一期），2018 年</w:t>
      </w:r>
    </w:p>
    <w:p>
      <w:pPr>
        <w:spacing w:after="0" w:line="140" w:lineRule="exact"/>
        <w:rPr>
          <w:sz w:val="20"/>
          <w:szCs w:val="20"/>
          <w:color w:val="auto"/>
        </w:rPr>
      </w:pPr>
    </w:p>
    <w:p>
      <w:pPr>
        <w:ind w:left="2" w:right="220" w:hanging="2"/>
        <w:spacing w:after="0" w:line="289" w:lineRule="exact"/>
        <w:tabs>
          <w:tab w:leader="none" w:pos="277" w:val="left"/>
        </w:tabs>
        <w:numPr>
          <w:ilvl w:val="0"/>
          <w:numId w:val="5"/>
        </w:numPr>
        <w:rPr>
          <w:rFonts w:ascii="宋体" w:cs="宋体" w:eastAsia="宋体" w:hAnsi="宋体"/>
          <w:sz w:val="22"/>
          <w:szCs w:val="22"/>
          <w:color w:val="auto"/>
        </w:rPr>
      </w:pPr>
      <w:r>
        <w:rPr>
          <w:rFonts w:ascii="宋体" w:cs="宋体" w:eastAsia="宋体" w:hAnsi="宋体"/>
          <w:sz w:val="22"/>
          <w:szCs w:val="22"/>
          <w:color w:val="auto"/>
        </w:rPr>
        <w:t>月秋季广交会同期，地点：广州国际采购中心，甲乙双方就下列事宜达成一致意见，签订本协议。</w:t>
      </w:r>
    </w:p>
    <w:p>
      <w:pPr>
        <w:spacing w:after="0" w:line="203" w:lineRule="exact"/>
        <w:rPr>
          <w:sz w:val="20"/>
          <w:szCs w:val="20"/>
          <w:color w:val="auto"/>
        </w:rPr>
      </w:pPr>
    </w:p>
    <w:tbl>
      <w:tblPr>
        <w:tblLayout w:type="fixed"/>
        <w:tblInd w:w="2" w:type="dxa"/>
        <w:tblCellMar>
          <w:top w:w="0" w:type="dxa"/>
          <w:left w:w="0" w:type="dxa"/>
          <w:bottom w:w="0" w:type="dxa"/>
          <w:right w:w="0" w:type="dxa"/>
        </w:tblCellMar>
      </w:tblPr>
      <w:tr>
        <w:trPr>
          <w:trHeight w:val="251"/>
        </w:trPr>
        <w:tc>
          <w:tcPr>
            <w:tcW w:w="3240" w:type="dxa"/>
            <w:vAlign w:val="bottom"/>
            <w:gridSpan w:val="3"/>
          </w:tcPr>
          <w:p>
            <w:pPr>
              <w:ind w:left="600"/>
              <w:spacing w:after="0" w:line="251" w:lineRule="exact"/>
              <w:rPr>
                <w:sz w:val="20"/>
                <w:szCs w:val="20"/>
                <w:color w:val="auto"/>
              </w:rPr>
            </w:pPr>
            <w:r>
              <w:rPr>
                <w:rFonts w:ascii="宋体" w:cs="宋体" w:eastAsia="宋体" w:hAnsi="宋体"/>
                <w:sz w:val="22"/>
                <w:szCs w:val="22"/>
                <w:color w:val="auto"/>
                <w:w w:val="99"/>
              </w:rPr>
              <w:t>第一条：乙方申请标准摊位</w:t>
            </w:r>
          </w:p>
        </w:tc>
        <w:tc>
          <w:tcPr>
            <w:tcW w:w="560" w:type="dxa"/>
            <w:vAlign w:val="bottom"/>
          </w:tcPr>
          <w:p>
            <w:pPr>
              <w:spacing w:after="0"/>
              <w:rPr>
                <w:sz w:val="21"/>
                <w:szCs w:val="21"/>
                <w:color w:val="auto"/>
              </w:rPr>
            </w:pPr>
          </w:p>
        </w:tc>
        <w:tc>
          <w:tcPr>
            <w:tcW w:w="4040" w:type="dxa"/>
            <w:vAlign w:val="bottom"/>
            <w:gridSpan w:val="2"/>
          </w:tcPr>
          <w:p>
            <w:pPr>
              <w:spacing w:after="0" w:line="251" w:lineRule="exact"/>
              <w:rPr>
                <w:sz w:val="20"/>
                <w:szCs w:val="20"/>
                <w:color w:val="auto"/>
              </w:rPr>
            </w:pPr>
            <w:r>
              <w:rPr>
                <w:rFonts w:ascii="宋体" w:cs="宋体" w:eastAsia="宋体" w:hAnsi="宋体"/>
                <w:sz w:val="22"/>
                <w:szCs w:val="22"/>
                <w:color w:val="auto"/>
              </w:rPr>
              <w:t>个(每个 3 米 x 3 米= 9 平方米)或光地</w:t>
            </w:r>
          </w:p>
        </w:tc>
        <w:tc>
          <w:tcPr>
            <w:tcW w:w="1220" w:type="dxa"/>
            <w:vAlign w:val="bottom"/>
            <w:gridSpan w:val="2"/>
          </w:tcPr>
          <w:p>
            <w:pPr>
              <w:jc w:val="right"/>
              <w:spacing w:after="0" w:line="251" w:lineRule="exact"/>
              <w:rPr>
                <w:sz w:val="20"/>
                <w:szCs w:val="20"/>
                <w:color w:val="auto"/>
              </w:rPr>
            </w:pPr>
            <w:r>
              <w:rPr>
                <w:rFonts w:ascii="宋体" w:cs="宋体" w:eastAsia="宋体" w:hAnsi="宋体"/>
                <w:sz w:val="22"/>
                <w:szCs w:val="22"/>
                <w:color w:val="auto"/>
              </w:rPr>
              <w:t>平方米，</w:t>
            </w:r>
          </w:p>
        </w:tc>
      </w:tr>
      <w:tr>
        <w:trPr>
          <w:trHeight w:val="20"/>
        </w:trPr>
        <w:tc>
          <w:tcPr>
            <w:tcW w:w="120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c>
          <w:tcPr>
            <w:tcW w:w="560" w:type="dxa"/>
            <w:vAlign w:val="bottom"/>
            <w:shd w:val="clear" w:color="auto" w:fill="000000"/>
          </w:tcPr>
          <w:p>
            <w:pPr>
              <w:spacing w:after="0" w:line="20" w:lineRule="exact"/>
              <w:rPr>
                <w:sz w:val="1"/>
                <w:szCs w:val="1"/>
                <w:color w:val="auto"/>
              </w:rPr>
            </w:pPr>
          </w:p>
        </w:tc>
        <w:tc>
          <w:tcPr>
            <w:tcW w:w="3700" w:type="dxa"/>
            <w:vAlign w:val="bottom"/>
          </w:tcPr>
          <w:p>
            <w:pPr>
              <w:spacing w:after="0" w:line="20" w:lineRule="exact"/>
              <w:rPr>
                <w:sz w:val="1"/>
                <w:szCs w:val="1"/>
                <w:color w:val="auto"/>
              </w:rPr>
            </w:pPr>
          </w:p>
        </w:tc>
        <w:tc>
          <w:tcPr>
            <w:tcW w:w="680" w:type="dxa"/>
            <w:vAlign w:val="bottom"/>
            <w:gridSpan w:val="2"/>
            <w:shd w:val="clear" w:color="auto" w:fill="000000"/>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339"/>
        </w:trPr>
        <w:tc>
          <w:tcPr>
            <w:tcW w:w="2240" w:type="dxa"/>
            <w:vAlign w:val="bottom"/>
            <w:gridSpan w:val="2"/>
          </w:tcPr>
          <w:p>
            <w:pPr>
              <w:spacing w:after="0" w:line="251" w:lineRule="exact"/>
              <w:rPr>
                <w:sz w:val="20"/>
                <w:szCs w:val="20"/>
                <w:color w:val="auto"/>
              </w:rPr>
            </w:pPr>
            <w:r>
              <w:rPr>
                <w:rFonts w:ascii="宋体" w:cs="宋体" w:eastAsia="宋体" w:hAnsi="宋体"/>
                <w:sz w:val="22"/>
                <w:szCs w:val="22"/>
                <w:color w:val="auto"/>
              </w:rPr>
              <w:t>展位费共计¥</w:t>
            </w:r>
          </w:p>
        </w:tc>
        <w:tc>
          <w:tcPr>
            <w:tcW w:w="6820" w:type="dxa"/>
            <w:vAlign w:val="bottom"/>
            <w:gridSpan w:val="6"/>
          </w:tcPr>
          <w:p>
            <w:pPr>
              <w:jc w:val="right"/>
              <w:spacing w:after="0" w:line="251" w:lineRule="exact"/>
              <w:rPr>
                <w:sz w:val="20"/>
                <w:szCs w:val="20"/>
                <w:color w:val="auto"/>
              </w:rPr>
            </w:pPr>
            <w:r>
              <w:rPr>
                <w:rFonts w:ascii="宋体" w:cs="宋体" w:eastAsia="宋体" w:hAnsi="宋体"/>
                <w:sz w:val="22"/>
                <w:szCs w:val="22"/>
                <w:color w:val="auto"/>
                <w:w w:val="99"/>
              </w:rPr>
              <w:t>元。展位设施以及场馆方收取的管理费、水电费、相关押金等参见《参</w:t>
            </w:r>
          </w:p>
        </w:tc>
      </w:tr>
      <w:tr>
        <w:trPr>
          <w:trHeight w:val="20"/>
        </w:trPr>
        <w:tc>
          <w:tcPr>
            <w:tcW w:w="1200" w:type="dxa"/>
            <w:vAlign w:val="bottom"/>
          </w:tcPr>
          <w:p>
            <w:pPr>
              <w:spacing w:after="0" w:line="20" w:lineRule="exact"/>
              <w:rPr>
                <w:sz w:val="1"/>
                <w:szCs w:val="1"/>
                <w:color w:val="auto"/>
              </w:rPr>
            </w:pPr>
          </w:p>
        </w:tc>
        <w:tc>
          <w:tcPr>
            <w:tcW w:w="1040" w:type="dxa"/>
            <w:vAlign w:val="bottom"/>
            <w:shd w:val="clear" w:color="auto" w:fill="000000"/>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370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344"/>
        </w:trPr>
        <w:tc>
          <w:tcPr>
            <w:tcW w:w="2240" w:type="dxa"/>
            <w:vAlign w:val="bottom"/>
            <w:gridSpan w:val="2"/>
          </w:tcPr>
          <w:p>
            <w:pPr>
              <w:spacing w:after="0" w:line="251" w:lineRule="exact"/>
              <w:rPr>
                <w:sz w:val="20"/>
                <w:szCs w:val="20"/>
                <w:color w:val="auto"/>
              </w:rPr>
            </w:pPr>
            <w:r>
              <w:rPr>
                <w:rFonts w:ascii="宋体" w:cs="宋体" w:eastAsia="宋体" w:hAnsi="宋体"/>
                <w:sz w:val="22"/>
                <w:szCs w:val="22"/>
                <w:color w:val="auto"/>
              </w:rPr>
              <w:t>展商手册》。</w:t>
            </w:r>
          </w:p>
        </w:tc>
        <w:tc>
          <w:tcPr>
            <w:tcW w:w="10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37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880" w:type="dxa"/>
            <w:vAlign w:val="bottom"/>
          </w:tcPr>
          <w:p>
            <w:pPr>
              <w:spacing w:after="0"/>
              <w:rPr>
                <w:sz w:val="24"/>
                <w:szCs w:val="24"/>
                <w:color w:val="auto"/>
              </w:rPr>
            </w:pPr>
          </w:p>
        </w:tc>
      </w:tr>
    </w:tbl>
    <w:p>
      <w:pPr>
        <w:spacing w:after="0" w:line="208" w:lineRule="exact"/>
        <w:rPr>
          <w:sz w:val="20"/>
          <w:szCs w:val="20"/>
          <w:color w:val="auto"/>
        </w:rPr>
      </w:pPr>
    </w:p>
    <w:p>
      <w:pPr>
        <w:ind w:left="602"/>
        <w:spacing w:after="0" w:line="251" w:lineRule="exact"/>
        <w:rPr>
          <w:sz w:val="20"/>
          <w:szCs w:val="20"/>
          <w:color w:val="auto"/>
        </w:rPr>
      </w:pPr>
      <w:r>
        <w:rPr>
          <w:rFonts w:ascii="宋体" w:cs="宋体" w:eastAsia="宋体" w:hAnsi="宋体"/>
          <w:sz w:val="22"/>
          <w:szCs w:val="22"/>
          <w:color w:val="auto"/>
        </w:rPr>
        <w:t>第二条：乙方作为参展企业，应按照甲方规定的收费标准按时间向甲方支付参展费用。</w:t>
      </w:r>
    </w:p>
    <w:p>
      <w:pPr>
        <w:spacing w:after="0" w:line="108" w:lineRule="exact"/>
        <w:rPr>
          <w:sz w:val="20"/>
          <w:szCs w:val="20"/>
          <w:color w:val="auto"/>
        </w:rPr>
      </w:pPr>
    </w:p>
    <w:p>
      <w:pPr>
        <w:ind w:left="2"/>
        <w:spacing w:after="0" w:line="251" w:lineRule="exact"/>
        <w:rPr>
          <w:sz w:val="20"/>
          <w:szCs w:val="20"/>
          <w:color w:val="auto"/>
        </w:rPr>
      </w:pPr>
      <w:r>
        <w:rPr>
          <w:rFonts w:ascii="宋体" w:cs="宋体" w:eastAsia="宋体" w:hAnsi="宋体"/>
          <w:sz w:val="22"/>
          <w:szCs w:val="22"/>
          <w:color w:val="auto"/>
        </w:rPr>
        <w:t>甲方应向乙方提供展位、相关设施及服务。</w:t>
      </w:r>
    </w:p>
    <w:p>
      <w:pPr>
        <w:spacing w:after="0" w:line="240" w:lineRule="exact"/>
        <w:rPr>
          <w:sz w:val="20"/>
          <w:szCs w:val="20"/>
          <w:color w:val="auto"/>
        </w:rPr>
      </w:pPr>
    </w:p>
    <w:p>
      <w:pPr>
        <w:ind w:left="2" w:right="120" w:firstLine="601"/>
        <w:spacing w:after="0" w:line="289" w:lineRule="exact"/>
        <w:rPr>
          <w:sz w:val="20"/>
          <w:szCs w:val="20"/>
          <w:color w:val="auto"/>
        </w:rPr>
      </w:pPr>
      <w:r>
        <w:rPr>
          <w:rFonts w:ascii="宋体" w:cs="宋体" w:eastAsia="宋体" w:hAnsi="宋体"/>
          <w:sz w:val="21"/>
          <w:szCs w:val="21"/>
          <w:color w:val="auto"/>
        </w:rPr>
        <w:t>第三条：乙方在参展期间展出的展品应符合本展览会展品范围的规定，不得展出或销售与本展览会无关产品。如乙方违反此规定，甲方有权终止参展合同，并不予退还参展费用。</w:t>
      </w:r>
    </w:p>
    <w:p>
      <w:pPr>
        <w:spacing w:after="0" w:line="241" w:lineRule="exact"/>
        <w:rPr>
          <w:sz w:val="20"/>
          <w:szCs w:val="20"/>
          <w:color w:val="auto"/>
        </w:rPr>
      </w:pPr>
    </w:p>
    <w:p>
      <w:pPr>
        <w:ind w:left="2" w:right="180" w:firstLine="601"/>
        <w:spacing w:after="0" w:line="312" w:lineRule="exact"/>
        <w:rPr>
          <w:sz w:val="20"/>
          <w:szCs w:val="20"/>
          <w:color w:val="auto"/>
        </w:rPr>
      </w:pPr>
      <w:r>
        <w:rPr>
          <w:rFonts w:ascii="宋体" w:cs="宋体" w:eastAsia="宋体" w:hAnsi="宋体"/>
          <w:sz w:val="22"/>
          <w:szCs w:val="22"/>
          <w:color w:val="auto"/>
        </w:rPr>
        <w:t>第四条：在乙方报名参展后两周内，甲方将乙方参展费用一并收齐，展会期间不收现金，如展前 30 个工作日没有收到乙方汇款及凭证，甲方可取消乙方的参展资格并列入展会黑名单。</w:t>
      </w:r>
    </w:p>
    <w:p>
      <w:pPr>
        <w:spacing w:after="0" w:line="242" w:lineRule="exact"/>
        <w:rPr>
          <w:sz w:val="20"/>
          <w:szCs w:val="20"/>
          <w:color w:val="auto"/>
        </w:rPr>
      </w:pPr>
    </w:p>
    <w:p>
      <w:pPr>
        <w:ind w:left="2" w:right="120" w:firstLine="601"/>
        <w:spacing w:after="0" w:line="289" w:lineRule="exact"/>
        <w:rPr>
          <w:sz w:val="20"/>
          <w:szCs w:val="20"/>
          <w:color w:val="auto"/>
        </w:rPr>
      </w:pPr>
      <w:r>
        <w:rPr>
          <w:rFonts w:ascii="宋体" w:cs="宋体" w:eastAsia="宋体" w:hAnsi="宋体"/>
          <w:sz w:val="22"/>
          <w:szCs w:val="22"/>
          <w:color w:val="auto"/>
        </w:rPr>
        <w:t>第四条：商业宣传活动只可在参展商展位内进行，参展商不可在其摊位范围以外，如会场内的公众区域派发任何宣传册、手提袋、纪念品或同类物品等。</w:t>
      </w:r>
    </w:p>
    <w:p>
      <w:pPr>
        <w:spacing w:after="0" w:line="240" w:lineRule="exact"/>
        <w:rPr>
          <w:sz w:val="20"/>
          <w:szCs w:val="20"/>
          <w:color w:val="auto"/>
        </w:rPr>
      </w:pPr>
    </w:p>
    <w:p>
      <w:pPr>
        <w:jc w:val="both"/>
        <w:ind w:left="2" w:right="60" w:firstLine="601"/>
        <w:spacing w:after="0" w:line="312" w:lineRule="exact"/>
        <w:rPr>
          <w:sz w:val="20"/>
          <w:szCs w:val="20"/>
          <w:color w:val="auto"/>
        </w:rPr>
      </w:pPr>
      <w:r>
        <w:rPr>
          <w:rFonts w:ascii="宋体" w:cs="宋体" w:eastAsia="宋体" w:hAnsi="宋体"/>
          <w:sz w:val="21"/>
          <w:szCs w:val="21"/>
          <w:color w:val="auto"/>
        </w:rPr>
        <w:t>第五条：乙方申请光地展位，需按照甲方和展馆要求，及时提交报建资料，如未按照规定时间提交造成的一切后果由乙方承担。乙方申请标准展位，由甲方统一搭建，乙方不得对展位有任何改装、加高、加装等行为，一经发现，责令拆除，造成的损失甲方有权追求责任。</w:t>
      </w:r>
    </w:p>
    <w:p>
      <w:pPr>
        <w:spacing w:after="0" w:line="242" w:lineRule="exact"/>
        <w:rPr>
          <w:sz w:val="20"/>
          <w:szCs w:val="20"/>
          <w:color w:val="auto"/>
        </w:rPr>
      </w:pPr>
    </w:p>
    <w:p>
      <w:pPr>
        <w:ind w:left="2" w:firstLine="601"/>
        <w:spacing w:after="0" w:line="312" w:lineRule="exact"/>
        <w:rPr>
          <w:sz w:val="20"/>
          <w:szCs w:val="20"/>
          <w:color w:val="auto"/>
        </w:rPr>
      </w:pPr>
      <w:r>
        <w:rPr>
          <w:rFonts w:ascii="宋体" w:cs="宋体" w:eastAsia="宋体" w:hAnsi="宋体"/>
          <w:sz w:val="22"/>
          <w:szCs w:val="22"/>
          <w:color w:val="auto"/>
        </w:rPr>
        <w:t>第六条：乙方如果使用电视幕墙、电视或其它影音器材作现场推广活动，需将音量尽量调低 ，以免对其它展商或观众造成任何滋扰。如发出的声量超过 75 分贝，组委会有权马上终止有关展示活动，而组委会无须为此向参展商退还有关费用或做出任何赔偿。</w:t>
      </w:r>
    </w:p>
    <w:p>
      <w:pPr>
        <w:spacing w:after="0" w:line="242" w:lineRule="exact"/>
        <w:rPr>
          <w:sz w:val="20"/>
          <w:szCs w:val="20"/>
          <w:color w:val="auto"/>
        </w:rPr>
      </w:pPr>
    </w:p>
    <w:p>
      <w:pPr>
        <w:ind w:left="2" w:right="120" w:firstLine="601"/>
        <w:spacing w:after="0" w:line="289" w:lineRule="exact"/>
        <w:rPr>
          <w:sz w:val="20"/>
          <w:szCs w:val="20"/>
          <w:color w:val="auto"/>
        </w:rPr>
      </w:pPr>
      <w:r>
        <w:rPr>
          <w:rFonts w:ascii="宋体" w:cs="宋体" w:eastAsia="宋体" w:hAnsi="宋体"/>
          <w:sz w:val="22"/>
          <w:szCs w:val="22"/>
          <w:color w:val="auto"/>
        </w:rPr>
        <w:t>第七条：甲方将采取必要措施确保展馆内及周边地区的保卫与安全，但贵重物品的安保应由各参展单位自理，甲方不予承担任何展品的丢失损坏及人员伤亡的责任。</w:t>
      </w:r>
    </w:p>
    <w:p>
      <w:pPr>
        <w:spacing w:after="0" w:line="208" w:lineRule="exact"/>
        <w:rPr>
          <w:sz w:val="20"/>
          <w:szCs w:val="20"/>
          <w:color w:val="auto"/>
        </w:rPr>
      </w:pPr>
    </w:p>
    <w:p>
      <w:pPr>
        <w:ind w:left="602"/>
        <w:spacing w:after="0" w:line="251" w:lineRule="exact"/>
        <w:rPr>
          <w:sz w:val="20"/>
          <w:szCs w:val="20"/>
          <w:color w:val="auto"/>
        </w:rPr>
      </w:pPr>
      <w:r>
        <w:rPr>
          <w:rFonts w:ascii="宋体" w:cs="宋体" w:eastAsia="宋体" w:hAnsi="宋体"/>
          <w:sz w:val="22"/>
          <w:szCs w:val="22"/>
          <w:color w:val="auto"/>
        </w:rPr>
        <w:t>第八条：乙方须遵守主办方及场馆方的其它相关规定，具体情况参见《参展商手册》。</w:t>
      </w:r>
    </w:p>
    <w:p>
      <w:pPr>
        <w:spacing w:after="0" w:line="108" w:lineRule="exact"/>
        <w:rPr>
          <w:sz w:val="20"/>
          <w:szCs w:val="20"/>
          <w:color w:val="auto"/>
        </w:rPr>
      </w:pPr>
    </w:p>
    <w:p>
      <w:pPr>
        <w:ind w:left="2"/>
        <w:spacing w:after="0" w:line="251" w:lineRule="exact"/>
        <w:rPr>
          <w:sz w:val="20"/>
          <w:szCs w:val="20"/>
          <w:color w:val="auto"/>
        </w:rPr>
      </w:pPr>
      <w:r>
        <w:rPr>
          <w:rFonts w:ascii="宋体" w:cs="宋体" w:eastAsia="宋体" w:hAnsi="宋体"/>
          <w:sz w:val="22"/>
          <w:szCs w:val="22"/>
          <w:color w:val="auto"/>
        </w:rPr>
        <w:t>《参展商手册》作为本合同的组成部分，具有同等的法律效力。</w:t>
      </w:r>
    </w:p>
    <w:p>
      <w:pPr>
        <w:spacing w:after="0" w:line="208" w:lineRule="exact"/>
        <w:rPr>
          <w:sz w:val="20"/>
          <w:szCs w:val="20"/>
          <w:color w:val="auto"/>
        </w:rPr>
      </w:pPr>
    </w:p>
    <w:p>
      <w:pPr>
        <w:ind w:left="602"/>
        <w:spacing w:after="0" w:line="251" w:lineRule="exact"/>
        <w:rPr>
          <w:sz w:val="20"/>
          <w:szCs w:val="20"/>
          <w:color w:val="auto"/>
        </w:rPr>
      </w:pPr>
      <w:r>
        <w:rPr>
          <w:rFonts w:ascii="宋体" w:cs="宋体" w:eastAsia="宋体" w:hAnsi="宋体"/>
          <w:sz w:val="22"/>
          <w:szCs w:val="22"/>
          <w:color w:val="auto"/>
        </w:rPr>
        <w:t>第九条：本协议自双方签字（盖章）之日起生效。本协议一式二份，双方各执一份。</w:t>
      </w:r>
    </w:p>
    <w:p>
      <w:pPr>
        <w:spacing w:after="0" w:line="268" w:lineRule="exact"/>
        <w:rPr>
          <w:sz w:val="20"/>
          <w:szCs w:val="20"/>
          <w:color w:val="auto"/>
        </w:rPr>
      </w:pPr>
    </w:p>
    <w:p>
      <w:pPr>
        <w:ind w:left="602"/>
        <w:spacing w:after="0" w:line="251" w:lineRule="exact"/>
        <w:rPr>
          <w:sz w:val="20"/>
          <w:szCs w:val="20"/>
          <w:color w:val="auto"/>
        </w:rPr>
      </w:pPr>
      <w:r>
        <w:rPr>
          <w:rFonts w:ascii="宋体" w:cs="宋体" w:eastAsia="宋体" w:hAnsi="宋体"/>
          <w:sz w:val="22"/>
          <w:szCs w:val="22"/>
          <w:i w:val="1"/>
          <w:iCs w:val="1"/>
          <w:color w:val="auto"/>
        </w:rPr>
        <w:t>（请认真阅读甲方提供的所有参展文件及资料。）</w:t>
      </w: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jc w:val="center"/>
        <w:ind w:right="18"/>
        <w:spacing w:after="0"/>
        <w:rPr>
          <w:sz w:val="20"/>
          <w:szCs w:val="20"/>
          <w:color w:val="auto"/>
        </w:rPr>
      </w:pPr>
      <w:r>
        <w:rPr>
          <w:rFonts w:ascii="Calibri" w:cs="Calibri" w:eastAsia="Calibri" w:hAnsi="Calibri"/>
          <w:sz w:val="18"/>
          <w:szCs w:val="18"/>
          <w:color w:val="auto"/>
        </w:rPr>
        <w:t>6</w:t>
      </w:r>
    </w:p>
    <w:p>
      <w:pPr>
        <w:sectPr>
          <w:pgSz w:w="11900" w:h="16838" w:orient="portrait"/>
          <w:cols w:equalWidth="0" w:num="1">
            <w:col w:w="9082"/>
          </w:cols>
          <w:pgMar w:left="1418" w:top="1440" w:right="1406" w:bottom="659" w:gutter="0" w:footer="0" w:header="0"/>
        </w:sectPr>
      </w:pPr>
    </w:p>
    <w:bookmarkStart w:id="6" w:name="page7"/>
    <w:bookmarkEnd w:id="6"/>
    <w:p>
      <w:pPr>
        <w:spacing w:after="0" w:line="94" w:lineRule="exact"/>
        <w:rPr>
          <w:sz w:val="20"/>
          <w:szCs w:val="20"/>
          <w:color w:val="auto"/>
        </w:rPr>
      </w:pPr>
    </w:p>
    <w:p>
      <w:pPr>
        <w:spacing w:after="0" w:line="251" w:lineRule="exact"/>
        <w:tabs>
          <w:tab w:leader="none" w:pos="4500" w:val="left"/>
          <w:tab w:leader="none" w:pos="5260" w:val="left"/>
        </w:tabs>
        <w:rPr>
          <w:sz w:val="20"/>
          <w:szCs w:val="20"/>
          <w:color w:val="auto"/>
        </w:rPr>
      </w:pPr>
      <w:r>
        <w:rPr>
          <w:rFonts w:ascii="宋体" w:cs="宋体" w:eastAsia="宋体" w:hAnsi="宋体"/>
          <w:sz w:val="22"/>
          <w:szCs w:val="22"/>
          <w:b w:val="1"/>
          <w:bCs w:val="1"/>
          <w:color w:val="auto"/>
        </w:rPr>
        <w:t>甲方：</w:t>
      </w:r>
      <w:r>
        <w:rPr>
          <w:sz w:val="20"/>
          <w:szCs w:val="20"/>
          <w:color w:val="auto"/>
        </w:rPr>
        <w:tab/>
      </w:r>
      <w:r>
        <w:rPr>
          <w:rFonts w:ascii="宋体" w:cs="宋体" w:eastAsia="宋体" w:hAnsi="宋体"/>
          <w:sz w:val="22"/>
          <w:szCs w:val="22"/>
          <w:b w:val="1"/>
          <w:bCs w:val="1"/>
          <w:color w:val="auto"/>
        </w:rPr>
        <w:t>乙方</w:t>
      </w:r>
      <w:r>
        <w:rPr>
          <w:sz w:val="20"/>
          <w:szCs w:val="20"/>
          <w:color w:val="auto"/>
        </w:rPr>
        <w:tab/>
      </w:r>
      <w:r>
        <w:rPr>
          <w:rFonts w:ascii="宋体" w:cs="宋体" w:eastAsia="宋体" w:hAnsi="宋体"/>
          <w:sz w:val="21"/>
          <w:szCs w:val="21"/>
          <w:b w:val="1"/>
          <w:bCs w:val="1"/>
          <w:color w:val="auto"/>
        </w:rPr>
        <w:t>：</w:t>
      </w:r>
    </w:p>
    <w:p>
      <w:pPr>
        <w:spacing w:after="0" w:line="217" w:lineRule="exact"/>
        <w:rPr>
          <w:sz w:val="20"/>
          <w:szCs w:val="20"/>
          <w:color w:val="auto"/>
        </w:rPr>
      </w:pPr>
    </w:p>
    <w:p>
      <w:pPr>
        <w:spacing w:after="0" w:line="251" w:lineRule="exact"/>
        <w:tabs>
          <w:tab w:leader="none" w:pos="4500" w:val="left"/>
        </w:tabs>
        <w:rPr>
          <w:sz w:val="20"/>
          <w:szCs w:val="20"/>
          <w:color w:val="auto"/>
        </w:rPr>
      </w:pPr>
      <w:r>
        <w:rPr>
          <w:rFonts w:ascii="宋体" w:cs="宋体" w:eastAsia="宋体" w:hAnsi="宋体"/>
          <w:sz w:val="22"/>
          <w:szCs w:val="22"/>
          <w:b w:val="1"/>
          <w:bCs w:val="1"/>
          <w:color w:val="auto"/>
        </w:rPr>
        <w:t>（签字、盖章）</w:t>
      </w:r>
      <w:r>
        <w:rPr>
          <w:sz w:val="20"/>
          <w:szCs w:val="20"/>
          <w:color w:val="auto"/>
        </w:rPr>
        <w:tab/>
      </w:r>
      <w:r>
        <w:rPr>
          <w:rFonts w:ascii="宋体" w:cs="宋体" w:eastAsia="宋体" w:hAnsi="宋体"/>
          <w:sz w:val="22"/>
          <w:szCs w:val="22"/>
          <w:b w:val="1"/>
          <w:bCs w:val="1"/>
          <w:color w:val="auto"/>
        </w:rPr>
        <w:t>代表签字（盖公章）</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4135120</wp:posOffset>
                </wp:positionH>
                <wp:positionV relativeFrom="paragraph">
                  <wp:posOffset>3175</wp:posOffset>
                </wp:positionV>
                <wp:extent cx="104775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47750" cy="4763"/>
                        </a:xfrm>
                        <a:prstGeom prst="line">
                          <a:avLst/>
                        </a:prstGeom>
                        <a:solidFill>
                          <a:srgbClr val="FFFFFF"/>
                        </a:solidFill>
                        <a:ln w="1397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5.6pt,0.25pt" to="408.1pt,0.25pt" o:allowincell="f" strokecolor="#000000" strokeweight="1.1pt"/>
            </w:pict>
          </mc:Fallback>
        </mc:AlternateContent>
      </w:r>
    </w:p>
    <w:p>
      <w:pPr>
        <w:spacing w:after="0" w:line="197" w:lineRule="exact"/>
        <w:rPr>
          <w:sz w:val="20"/>
          <w:szCs w:val="20"/>
          <w:color w:val="auto"/>
        </w:rPr>
      </w:pPr>
    </w:p>
    <w:p>
      <w:pPr>
        <w:ind w:left="100"/>
        <w:spacing w:after="0" w:line="251" w:lineRule="exact"/>
        <w:tabs>
          <w:tab w:leader="none" w:pos="4500" w:val="left"/>
        </w:tabs>
        <w:rPr>
          <w:sz w:val="20"/>
          <w:szCs w:val="20"/>
          <w:color w:val="auto"/>
        </w:rPr>
      </w:pPr>
      <w:r>
        <w:rPr>
          <w:rFonts w:ascii="宋体" w:cs="宋体" w:eastAsia="宋体" w:hAnsi="宋体"/>
          <w:sz w:val="22"/>
          <w:szCs w:val="22"/>
          <w:b w:val="1"/>
          <w:bCs w:val="1"/>
          <w:color w:val="auto"/>
        </w:rPr>
        <w:t>签订日期：</w:t>
      </w:r>
      <w:r>
        <w:rPr>
          <w:sz w:val="20"/>
          <w:szCs w:val="20"/>
          <w:color w:val="auto"/>
        </w:rPr>
        <w:tab/>
      </w:r>
      <w:r>
        <w:rPr>
          <w:rFonts w:ascii="宋体" w:cs="宋体" w:eastAsia="宋体" w:hAnsi="宋体"/>
          <w:sz w:val="22"/>
          <w:szCs w:val="22"/>
          <w:b w:val="1"/>
          <w:bCs w:val="1"/>
          <w:color w:val="auto"/>
        </w:rPr>
        <w:t>签订日期：</w:t>
      </w:r>
    </w:p>
    <w:p>
      <w:pPr>
        <w:sectPr>
          <w:pgSz w:w="11900" w:h="16838" w:orient="portrait"/>
          <w:cols w:equalWidth="0" w:num="1">
            <w:col w:w="9046"/>
          </w:cols>
          <w:pgMar w:left="1420" w:top="1440" w:right="1440" w:bottom="6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center"/>
        <w:ind w:right="-13"/>
        <w:spacing w:after="0"/>
        <w:rPr>
          <w:sz w:val="20"/>
          <w:szCs w:val="20"/>
          <w:color w:val="auto"/>
        </w:rPr>
      </w:pPr>
      <w:r>
        <w:rPr>
          <w:rFonts w:ascii="Calibri" w:cs="Calibri" w:eastAsia="Calibri" w:hAnsi="Calibri"/>
          <w:sz w:val="18"/>
          <w:szCs w:val="18"/>
          <w:color w:val="auto"/>
        </w:rPr>
        <w:t>7</w:t>
      </w:r>
    </w:p>
    <w:sectPr>
      <w:pgSz w:w="11900" w:h="16838" w:orient="portrait"/>
      <w:cols w:equalWidth="0" w:num="1">
        <w:col w:w="9046"/>
      </w:cols>
      <w:pgMar w:left="1420" w:top="1440" w:right="1440" w:bottom="65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00000000" w:usb2="00000000" w:usb3="00000000" w:csb0="80000000"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http://schemas.openxmlformats.org/wordprocessingml/2006/main">
  <w:abstractNum w:abstractNumId="0">
    <w:nsid w:val="6DF1"/>
    <w:multiLevelType w:val="hybridMultilevel"/>
    <w:lvl w:ilvl="0">
      <w:lvlJc w:val="left"/>
      <w:lvlText w:val="◆"/>
      <w:numFmt w:val="bullet"/>
      <w:start w:val="1"/>
    </w:lvl>
    <w:lvl w:ilvl="1">
      <w:lvlJc w:val="left"/>
      <w:lvlText w:val=""/>
      <w:numFmt w:val="bullet"/>
      <w:start w:val="1"/>
    </w:lvl>
  </w:abstractNum>
  <w:abstractNum w:abstractNumId="1">
    <w:nsid w:val="5AF1"/>
    <w:multiLevelType w:val="hybridMultilevel"/>
    <w:lvl w:ilvl="0">
      <w:lvlJc w:val="left"/>
      <w:lvlText w:val="◆"/>
      <w:numFmt w:val="bullet"/>
      <w:start w:val="1"/>
    </w:lvl>
    <w:lvl w:ilvl="1">
      <w:lvlJc w:val="left"/>
      <w:lvlText w:val=""/>
      <w:numFmt w:val="bullet"/>
      <w:start w:val="1"/>
    </w:lvl>
  </w:abstractNum>
  <w:abstractNum w:abstractNumId="2">
    <w:nsid w:val="41BB"/>
    <w:multiLevelType w:val="hybridMultilevel"/>
    <w:lvl w:ilvl="0">
      <w:lvlJc w:val="left"/>
      <w:lvlText w:val=""/>
      <w:numFmt w:val="bullet"/>
      <w:start w:val="1"/>
    </w:lvl>
  </w:abstractNum>
  <w:abstractNum w:abstractNumId="3">
    <w:nsid w:val="26E9"/>
    <w:multiLevelType w:val="hybridMultilevel"/>
    <w:lvl w:ilvl="0">
      <w:lvlJc w:val="left"/>
      <w:lvlText w:val=""/>
      <w:numFmt w:val="bullet"/>
      <w:start w:val="1"/>
    </w:lvl>
  </w:abstractNum>
  <w:abstractNum w:abstractNumId="4">
    <w:nsid w:val="1EB"/>
    <w:multiLevelType w:val="hybridMultilevel"/>
    <w:lvl w:ilvl="0">
      <w:lvlJc w:val="left"/>
      <w:lvlText w:val="%1"/>
      <w:numFmt w:val="decimal"/>
      <w:start w:val="10"/>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2018-06-29T14:04:44Z</dcterms:created>
  <dcterms:modified xsi:type="dcterms:W3CDTF">2018-06-29T14:04:44Z</dcterms:modified>
</cp:coreProperties>
</file>